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680D" w14:textId="39C11551" w:rsidR="000540EC" w:rsidRPr="00C522D9" w:rsidRDefault="00A70FAD" w:rsidP="000540EC">
      <w:pPr>
        <w:jc w:val="center"/>
        <w:rPr>
          <w:rFonts w:asciiTheme="minorHAnsi" w:hAnsiTheme="minorHAnsi" w:cstheme="minorHAnsi"/>
          <w:b/>
          <w:sz w:val="36"/>
          <w:szCs w:val="22"/>
        </w:rPr>
      </w:pPr>
      <w:r>
        <w:rPr>
          <w:rFonts w:asciiTheme="minorHAnsi" w:hAnsiTheme="minorHAnsi" w:cstheme="minorHAnsi"/>
          <w:b/>
          <w:sz w:val="36"/>
          <w:szCs w:val="22"/>
        </w:rPr>
        <w:t>Mastering</w:t>
      </w:r>
      <w:r w:rsidR="00821510">
        <w:rPr>
          <w:rFonts w:asciiTheme="minorHAnsi" w:hAnsiTheme="minorHAnsi" w:cstheme="minorHAnsi"/>
          <w:b/>
          <w:sz w:val="36"/>
          <w:szCs w:val="22"/>
        </w:rPr>
        <w:t xml:space="preserve"> Discipleship</w:t>
      </w:r>
    </w:p>
    <w:p w14:paraId="3246A42F" w14:textId="0CEC7C9B" w:rsidR="0038076B" w:rsidRDefault="00902F1E" w:rsidP="0038076B">
      <w:pPr>
        <w:jc w:val="center"/>
        <w:rPr>
          <w:rFonts w:asciiTheme="minorHAnsi" w:hAnsiTheme="minorHAnsi" w:cstheme="minorHAnsi"/>
          <w:sz w:val="20"/>
          <w:szCs w:val="20"/>
        </w:rPr>
      </w:pPr>
      <w:r w:rsidRPr="00C522D9">
        <w:rPr>
          <w:rFonts w:asciiTheme="minorHAnsi" w:hAnsiTheme="minorHAnsi" w:cstheme="minorHAnsi"/>
          <w:sz w:val="20"/>
          <w:szCs w:val="20"/>
        </w:rPr>
        <w:t xml:space="preserve"> James Buchanan, </w:t>
      </w:r>
      <w:r w:rsidR="007D7ED2">
        <w:rPr>
          <w:rFonts w:asciiTheme="minorHAnsi" w:hAnsiTheme="minorHAnsi" w:cstheme="minorHAnsi"/>
          <w:sz w:val="20"/>
          <w:szCs w:val="20"/>
        </w:rPr>
        <w:t>D. Min</w:t>
      </w:r>
      <w:r w:rsidRPr="00C522D9">
        <w:rPr>
          <w:rFonts w:asciiTheme="minorHAnsi" w:hAnsiTheme="minorHAnsi" w:cstheme="minorHAnsi"/>
          <w:sz w:val="20"/>
          <w:szCs w:val="20"/>
        </w:rPr>
        <w:t>.</w:t>
      </w:r>
    </w:p>
    <w:p w14:paraId="5B155F23" w14:textId="77777777" w:rsidR="0038076B" w:rsidRPr="00C522D9" w:rsidRDefault="00902F1E" w:rsidP="0038076B">
      <w:pPr>
        <w:jc w:val="center"/>
        <w:rPr>
          <w:rFonts w:asciiTheme="minorHAnsi" w:hAnsiTheme="minorHAnsi" w:cstheme="minorHAnsi"/>
          <w:sz w:val="20"/>
          <w:szCs w:val="20"/>
        </w:rPr>
      </w:pPr>
      <w:r w:rsidRPr="00C522D9">
        <w:rPr>
          <w:rFonts w:asciiTheme="minorHAnsi" w:hAnsiTheme="minorHAnsi" w:cstheme="minorHAnsi"/>
          <w:sz w:val="20"/>
          <w:szCs w:val="20"/>
        </w:rPr>
        <w:t>Cell Phone: 570-267-8142</w:t>
      </w:r>
    </w:p>
    <w:p w14:paraId="5DEFA72B" w14:textId="77777777" w:rsidR="007E4923" w:rsidRPr="00C522D9" w:rsidRDefault="007E4923" w:rsidP="0038076B">
      <w:pPr>
        <w:jc w:val="center"/>
        <w:rPr>
          <w:rFonts w:asciiTheme="minorHAnsi" w:hAnsiTheme="minorHAnsi" w:cstheme="minorHAnsi"/>
          <w:sz w:val="20"/>
          <w:szCs w:val="20"/>
        </w:rPr>
      </w:pPr>
    </w:p>
    <w:p w14:paraId="4DECF436" w14:textId="77777777" w:rsidR="006C4027" w:rsidRPr="00C522D9" w:rsidRDefault="006C4027" w:rsidP="006C4027">
      <w:pPr>
        <w:pStyle w:val="Heading2"/>
        <w:rPr>
          <w:rFonts w:asciiTheme="minorHAnsi" w:hAnsiTheme="minorHAnsi" w:cstheme="minorHAnsi"/>
          <w:sz w:val="24"/>
          <w:szCs w:val="24"/>
        </w:rPr>
      </w:pPr>
      <w:r w:rsidRPr="00C522D9">
        <w:rPr>
          <w:rFonts w:asciiTheme="minorHAnsi" w:hAnsiTheme="minorHAnsi" w:cstheme="minorHAnsi"/>
          <w:sz w:val="24"/>
          <w:szCs w:val="24"/>
          <w:u w:val="single"/>
        </w:rPr>
        <w:t>COURSE DESCRIPTION</w:t>
      </w:r>
    </w:p>
    <w:p w14:paraId="063A7ADF" w14:textId="2B720C86" w:rsidR="00DD0A16" w:rsidRDefault="00DD0A16" w:rsidP="00DD0A16">
      <w:pPr>
        <w:pStyle w:val="Heading2"/>
        <w:rPr>
          <w:rFonts w:asciiTheme="minorHAnsi" w:hAnsiTheme="minorHAnsi" w:cstheme="minorHAnsi"/>
          <w:b w:val="0"/>
          <w:i w:val="0"/>
          <w:sz w:val="24"/>
          <w:szCs w:val="24"/>
        </w:rPr>
      </w:pPr>
      <w:r w:rsidRPr="00DD0A16">
        <w:rPr>
          <w:rFonts w:asciiTheme="minorHAnsi" w:hAnsiTheme="minorHAnsi" w:cstheme="minorHAnsi"/>
          <w:b w:val="0"/>
          <w:i w:val="0"/>
          <w:sz w:val="24"/>
          <w:szCs w:val="24"/>
        </w:rPr>
        <w:t>As Christians, we are called to be disciples of Jesus Christ, followers in His way, participants in His mission in the world.</w:t>
      </w:r>
      <w:r>
        <w:rPr>
          <w:rFonts w:asciiTheme="minorHAnsi" w:hAnsiTheme="minorHAnsi" w:cstheme="minorHAnsi"/>
          <w:b w:val="0"/>
          <w:i w:val="0"/>
          <w:sz w:val="24"/>
          <w:szCs w:val="24"/>
        </w:rPr>
        <w:t xml:space="preserve"> </w:t>
      </w:r>
      <w:r w:rsidRPr="00DD0A16">
        <w:rPr>
          <w:rFonts w:asciiTheme="minorHAnsi" w:hAnsiTheme="minorHAnsi" w:cstheme="minorHAnsi"/>
          <w:b w:val="0"/>
          <w:i w:val="0"/>
          <w:sz w:val="24"/>
          <w:szCs w:val="24"/>
        </w:rPr>
        <w:t xml:space="preserve">Ministry leadership, in </w:t>
      </w:r>
      <w:proofErr w:type="gramStart"/>
      <w:r w:rsidRPr="00DD0A16">
        <w:rPr>
          <w:rFonts w:asciiTheme="minorHAnsi" w:hAnsiTheme="minorHAnsi" w:cstheme="minorHAnsi"/>
          <w:b w:val="0"/>
          <w:i w:val="0"/>
          <w:sz w:val="24"/>
          <w:szCs w:val="24"/>
        </w:rPr>
        <w:t>all of</w:t>
      </w:r>
      <w:proofErr w:type="gramEnd"/>
      <w:r w:rsidRPr="00DD0A16">
        <w:rPr>
          <w:rFonts w:asciiTheme="minorHAnsi" w:hAnsiTheme="minorHAnsi" w:cstheme="minorHAnsi"/>
          <w:b w:val="0"/>
          <w:i w:val="0"/>
          <w:sz w:val="24"/>
          <w:szCs w:val="24"/>
        </w:rPr>
        <w:t xml:space="preserve"> its variances, is about helping people become such followers of Jesus Christ. This course</w:t>
      </w:r>
      <w:r>
        <w:rPr>
          <w:rFonts w:asciiTheme="minorHAnsi" w:hAnsiTheme="minorHAnsi" w:cstheme="minorHAnsi"/>
          <w:b w:val="0"/>
          <w:i w:val="0"/>
          <w:sz w:val="24"/>
          <w:szCs w:val="24"/>
        </w:rPr>
        <w:t xml:space="preserve"> </w:t>
      </w:r>
      <w:r w:rsidRPr="00DD0A16">
        <w:rPr>
          <w:rFonts w:asciiTheme="minorHAnsi" w:hAnsiTheme="minorHAnsi" w:cstheme="minorHAnsi"/>
          <w:b w:val="0"/>
          <w:i w:val="0"/>
          <w:sz w:val="24"/>
          <w:szCs w:val="24"/>
        </w:rPr>
        <w:t>will focus on facilitating discovery of what it means to lead people toward their process of aggressive growth. To do so,</w:t>
      </w:r>
      <w:r>
        <w:rPr>
          <w:rFonts w:asciiTheme="minorHAnsi" w:hAnsiTheme="minorHAnsi" w:cstheme="minorHAnsi"/>
          <w:b w:val="0"/>
          <w:i w:val="0"/>
          <w:sz w:val="24"/>
          <w:szCs w:val="24"/>
        </w:rPr>
        <w:t xml:space="preserve"> </w:t>
      </w:r>
      <w:r w:rsidRPr="00DD0A16">
        <w:rPr>
          <w:rFonts w:asciiTheme="minorHAnsi" w:hAnsiTheme="minorHAnsi" w:cstheme="minorHAnsi"/>
          <w:b w:val="0"/>
          <w:i w:val="0"/>
          <w:sz w:val="24"/>
          <w:szCs w:val="24"/>
        </w:rPr>
        <w:t xml:space="preserve">we will explore what it means to be a </w:t>
      </w:r>
      <w:proofErr w:type="gramStart"/>
      <w:r w:rsidRPr="00DD0A16">
        <w:rPr>
          <w:rFonts w:asciiTheme="minorHAnsi" w:hAnsiTheme="minorHAnsi" w:cstheme="minorHAnsi"/>
          <w:b w:val="0"/>
          <w:i w:val="0"/>
          <w:sz w:val="24"/>
          <w:szCs w:val="24"/>
        </w:rPr>
        <w:t>disciple</w:t>
      </w:r>
      <w:proofErr w:type="gramEnd"/>
      <w:r w:rsidRPr="00DD0A16">
        <w:rPr>
          <w:rFonts w:asciiTheme="minorHAnsi" w:hAnsiTheme="minorHAnsi" w:cstheme="minorHAnsi"/>
          <w:b w:val="0"/>
          <w:i w:val="0"/>
          <w:sz w:val="24"/>
          <w:szCs w:val="24"/>
        </w:rPr>
        <w:t xml:space="preserve"> and we can help people grow to be more like Jesus. </w:t>
      </w:r>
    </w:p>
    <w:p w14:paraId="3AA0C4CE" w14:textId="3D0BBC10" w:rsidR="0010571A" w:rsidRPr="00C522D9" w:rsidRDefault="00962C77" w:rsidP="00DD0A16">
      <w:pPr>
        <w:pStyle w:val="Heading2"/>
        <w:rPr>
          <w:rFonts w:asciiTheme="minorHAnsi" w:hAnsiTheme="minorHAnsi" w:cstheme="minorHAnsi"/>
          <w:sz w:val="24"/>
          <w:szCs w:val="24"/>
          <w:u w:val="single"/>
        </w:rPr>
      </w:pPr>
      <w:r w:rsidRPr="00C522D9">
        <w:rPr>
          <w:rFonts w:asciiTheme="minorHAnsi" w:hAnsiTheme="minorHAnsi" w:cstheme="minorHAnsi"/>
          <w:sz w:val="24"/>
          <w:szCs w:val="24"/>
          <w:u w:val="single"/>
        </w:rPr>
        <w:t>LEARNING O</w:t>
      </w:r>
      <w:r w:rsidR="00841D7B" w:rsidRPr="00C522D9">
        <w:rPr>
          <w:rFonts w:asciiTheme="minorHAnsi" w:hAnsiTheme="minorHAnsi" w:cstheme="minorHAnsi"/>
          <w:sz w:val="24"/>
          <w:szCs w:val="24"/>
          <w:u w:val="single"/>
        </w:rPr>
        <w:t>BJECTIVES</w:t>
      </w:r>
    </w:p>
    <w:p w14:paraId="609441A6" w14:textId="02A0846D" w:rsidR="003F1E6C" w:rsidRPr="00C522D9" w:rsidRDefault="003F1E6C" w:rsidP="00777197">
      <w:pPr>
        <w:pStyle w:val="Heading2"/>
        <w:rPr>
          <w:rFonts w:asciiTheme="minorHAnsi" w:hAnsiTheme="minorHAnsi" w:cstheme="minorHAnsi"/>
          <w:b w:val="0"/>
          <w:bCs w:val="0"/>
          <w:i w:val="0"/>
          <w:sz w:val="24"/>
          <w:szCs w:val="24"/>
        </w:rPr>
      </w:pPr>
      <w:r w:rsidRPr="00C522D9">
        <w:rPr>
          <w:rFonts w:asciiTheme="minorHAnsi" w:hAnsiTheme="minorHAnsi" w:cstheme="minorHAnsi"/>
          <w:b w:val="0"/>
          <w:bCs w:val="0"/>
          <w:i w:val="0"/>
          <w:sz w:val="24"/>
          <w:szCs w:val="24"/>
        </w:rPr>
        <w:t xml:space="preserve">By the end of this </w:t>
      </w:r>
      <w:proofErr w:type="gramStart"/>
      <w:r w:rsidRPr="00C522D9">
        <w:rPr>
          <w:rFonts w:asciiTheme="minorHAnsi" w:hAnsiTheme="minorHAnsi" w:cstheme="minorHAnsi"/>
          <w:b w:val="0"/>
          <w:bCs w:val="0"/>
          <w:i w:val="0"/>
          <w:sz w:val="24"/>
          <w:szCs w:val="24"/>
        </w:rPr>
        <w:t>c</w:t>
      </w:r>
      <w:r w:rsidR="00394C1E" w:rsidRPr="00C522D9">
        <w:rPr>
          <w:rFonts w:asciiTheme="minorHAnsi" w:hAnsiTheme="minorHAnsi" w:cstheme="minorHAnsi"/>
          <w:b w:val="0"/>
          <w:bCs w:val="0"/>
          <w:i w:val="0"/>
          <w:sz w:val="24"/>
          <w:szCs w:val="24"/>
        </w:rPr>
        <w:t>lass</w:t>
      </w:r>
      <w:proofErr w:type="gramEnd"/>
      <w:r w:rsidR="00394C1E" w:rsidRPr="00C522D9">
        <w:rPr>
          <w:rFonts w:asciiTheme="minorHAnsi" w:hAnsiTheme="minorHAnsi" w:cstheme="minorHAnsi"/>
          <w:b w:val="0"/>
          <w:bCs w:val="0"/>
          <w:i w:val="0"/>
          <w:sz w:val="24"/>
          <w:szCs w:val="24"/>
        </w:rPr>
        <w:t xml:space="preserve"> you will be able to</w:t>
      </w:r>
    </w:p>
    <w:p w14:paraId="4EA4B3A6" w14:textId="77777777" w:rsidR="00394C1E" w:rsidRPr="00C522D9" w:rsidRDefault="00394C1E" w:rsidP="00394C1E">
      <w:pPr>
        <w:rPr>
          <w:rFonts w:asciiTheme="minorHAnsi" w:hAnsiTheme="minorHAnsi" w:cstheme="minorHAnsi"/>
        </w:rPr>
      </w:pPr>
    </w:p>
    <w:p w14:paraId="5E1ECA82" w14:textId="204FD20E" w:rsidR="00755126" w:rsidRPr="00755126" w:rsidRDefault="00755126" w:rsidP="000462D8">
      <w:pPr>
        <w:pStyle w:val="ListParagraph"/>
        <w:numPr>
          <w:ilvl w:val="0"/>
          <w:numId w:val="33"/>
        </w:numPr>
      </w:pPr>
      <w:r w:rsidRPr="00755126">
        <w:t>Understand the Biblical implications of being a fully committed follower of Jesus Christ.</w:t>
      </w:r>
    </w:p>
    <w:p w14:paraId="5E4BD15D" w14:textId="6D05D86B" w:rsidR="00755126" w:rsidRPr="00755126" w:rsidRDefault="00755126" w:rsidP="000462D8">
      <w:pPr>
        <w:pStyle w:val="ListParagraph"/>
        <w:numPr>
          <w:ilvl w:val="0"/>
          <w:numId w:val="33"/>
        </w:numPr>
      </w:pPr>
      <w:r w:rsidRPr="00755126">
        <w:t>Interact with a Scriptural understanding of how people grow and develop in their walk with God.</w:t>
      </w:r>
    </w:p>
    <w:p w14:paraId="1DABCB75" w14:textId="5FE73856" w:rsidR="00755126" w:rsidRPr="00755126" w:rsidRDefault="00755126" w:rsidP="000462D8">
      <w:pPr>
        <w:pStyle w:val="ListParagraph"/>
        <w:numPr>
          <w:ilvl w:val="0"/>
          <w:numId w:val="33"/>
        </w:numPr>
      </w:pPr>
      <w:r w:rsidRPr="00755126">
        <w:t xml:space="preserve">Assess the spiritual strengths and weaknesses in </w:t>
      </w:r>
      <w:r w:rsidR="000462D8">
        <w:t>your</w:t>
      </w:r>
      <w:r w:rsidRPr="00755126">
        <w:t xml:space="preserve"> own life and in the lives of those to whom </w:t>
      </w:r>
      <w:r w:rsidR="000462D8">
        <w:t xml:space="preserve">you are </w:t>
      </w:r>
      <w:r w:rsidRPr="00755126">
        <w:t>ministering.</w:t>
      </w:r>
    </w:p>
    <w:p w14:paraId="62A905D8" w14:textId="4D08A678" w:rsidR="00755126" w:rsidRPr="00755126" w:rsidRDefault="00755126" w:rsidP="000462D8">
      <w:pPr>
        <w:pStyle w:val="ListParagraph"/>
        <w:numPr>
          <w:ilvl w:val="0"/>
          <w:numId w:val="33"/>
        </w:numPr>
      </w:pPr>
      <w:r w:rsidRPr="00755126">
        <w:t>Create a</w:t>
      </w:r>
      <w:r w:rsidR="000462D8">
        <w:t>n intentional</w:t>
      </w:r>
      <w:r w:rsidRPr="00755126">
        <w:t xml:space="preserve"> ministry approach to meet the </w:t>
      </w:r>
      <w:r w:rsidR="000462D8">
        <w:t>spiritual</w:t>
      </w:r>
      <w:r w:rsidRPr="00755126">
        <w:t xml:space="preserve"> needs of those to whom </w:t>
      </w:r>
      <w:r w:rsidR="000462D8">
        <w:t xml:space="preserve">you are </w:t>
      </w:r>
      <w:r w:rsidRPr="00755126">
        <w:t>ministering.</w:t>
      </w:r>
    </w:p>
    <w:p w14:paraId="09520E1B" w14:textId="2C511C65" w:rsidR="00755126" w:rsidRPr="00755126" w:rsidRDefault="00755126" w:rsidP="000462D8">
      <w:pPr>
        <w:pStyle w:val="ListParagraph"/>
        <w:numPr>
          <w:ilvl w:val="0"/>
          <w:numId w:val="33"/>
        </w:numPr>
      </w:pPr>
      <w:r w:rsidRPr="00755126">
        <w:t>Guide people toward a dynamic, growing relationship with God, using formal and informal approaches.</w:t>
      </w:r>
    </w:p>
    <w:p w14:paraId="1037C242" w14:textId="14F949ED" w:rsidR="000540EC" w:rsidRDefault="00777197" w:rsidP="00765A1C">
      <w:pPr>
        <w:pStyle w:val="Heading2"/>
        <w:rPr>
          <w:rFonts w:asciiTheme="minorHAnsi" w:hAnsiTheme="minorHAnsi" w:cstheme="minorHAnsi"/>
          <w:i w:val="0"/>
          <w:sz w:val="24"/>
          <w:szCs w:val="24"/>
          <w:u w:val="single"/>
        </w:rPr>
      </w:pPr>
      <w:r w:rsidRPr="00C522D9">
        <w:rPr>
          <w:rFonts w:asciiTheme="minorHAnsi" w:hAnsiTheme="minorHAnsi" w:cstheme="minorHAnsi"/>
          <w:i w:val="0"/>
          <w:sz w:val="24"/>
          <w:szCs w:val="24"/>
          <w:u w:val="single"/>
        </w:rPr>
        <w:t>TEXTS AND SUPPORTING MATERIALS</w:t>
      </w:r>
    </w:p>
    <w:p w14:paraId="006FBC7A" w14:textId="0589E884" w:rsidR="002521FD" w:rsidRPr="002521FD" w:rsidRDefault="002521FD" w:rsidP="009B7E86">
      <w:pPr>
        <w:pStyle w:val="NormalWeb"/>
        <w:spacing w:before="0" w:beforeAutospacing="0" w:after="0" w:afterAutospacing="0"/>
        <w:ind w:left="720" w:right="72" w:hanging="720"/>
        <w:rPr>
          <w:rFonts w:asciiTheme="minorHAnsi" w:hAnsiTheme="minorHAnsi" w:cstheme="minorHAnsi"/>
        </w:rPr>
      </w:pPr>
      <w:r>
        <w:rPr>
          <w:rFonts w:asciiTheme="minorHAnsi" w:hAnsiTheme="minorHAnsi" w:cstheme="minorHAnsi"/>
        </w:rPr>
        <w:t xml:space="preserve">Scazzero, Peter. </w:t>
      </w:r>
      <w:r>
        <w:rPr>
          <w:rFonts w:asciiTheme="minorHAnsi" w:hAnsiTheme="minorHAnsi" w:cstheme="minorHAnsi"/>
          <w:i/>
          <w:iCs/>
        </w:rPr>
        <w:t>Emotionally Healthy Discipleship</w:t>
      </w:r>
      <w:r>
        <w:rPr>
          <w:rFonts w:asciiTheme="minorHAnsi" w:hAnsiTheme="minorHAnsi" w:cstheme="minorHAnsi"/>
        </w:rPr>
        <w:t>. Zondervan, 2021.</w:t>
      </w:r>
    </w:p>
    <w:p w14:paraId="3DCE61BA" w14:textId="77777777" w:rsidR="0012396F" w:rsidRDefault="0012396F" w:rsidP="009B7E86">
      <w:pPr>
        <w:rPr>
          <w:rFonts w:asciiTheme="minorHAnsi" w:hAnsiTheme="minorHAnsi" w:cstheme="minorHAnsi"/>
        </w:rPr>
      </w:pPr>
    </w:p>
    <w:p w14:paraId="444BBFA6" w14:textId="301C03E6" w:rsidR="000540EC" w:rsidRPr="00765A1C" w:rsidRDefault="006873D2" w:rsidP="009B7E86">
      <w:pPr>
        <w:rPr>
          <w:rFonts w:asciiTheme="minorHAnsi" w:hAnsiTheme="minorHAnsi" w:cstheme="minorHAnsi"/>
        </w:rPr>
      </w:pPr>
      <w:r w:rsidRPr="00765A1C">
        <w:rPr>
          <w:rFonts w:asciiTheme="minorHAnsi" w:hAnsiTheme="minorHAnsi" w:cstheme="minorHAnsi"/>
        </w:rPr>
        <w:t xml:space="preserve">Other articles </w:t>
      </w:r>
      <w:r w:rsidR="009B7E86">
        <w:rPr>
          <w:rFonts w:asciiTheme="minorHAnsi" w:hAnsiTheme="minorHAnsi" w:cstheme="minorHAnsi"/>
        </w:rPr>
        <w:t xml:space="preserve">and websites </w:t>
      </w:r>
      <w:r w:rsidRPr="00765A1C">
        <w:rPr>
          <w:rFonts w:asciiTheme="minorHAnsi" w:hAnsiTheme="minorHAnsi" w:cstheme="minorHAnsi"/>
        </w:rPr>
        <w:t>as provided throughout the class.</w:t>
      </w:r>
    </w:p>
    <w:p w14:paraId="29042949" w14:textId="77777777" w:rsidR="003B7708" w:rsidRPr="00C522D9" w:rsidRDefault="003B7708" w:rsidP="003B7708">
      <w:pPr>
        <w:pStyle w:val="Heading2"/>
        <w:rPr>
          <w:rFonts w:asciiTheme="minorHAnsi" w:hAnsiTheme="minorHAnsi" w:cstheme="minorHAnsi"/>
          <w:i w:val="0"/>
          <w:sz w:val="24"/>
          <w:szCs w:val="24"/>
        </w:rPr>
      </w:pPr>
      <w:r w:rsidRPr="00C522D9">
        <w:rPr>
          <w:rFonts w:asciiTheme="minorHAnsi" w:hAnsiTheme="minorHAnsi" w:cstheme="minorHAnsi"/>
          <w:i w:val="0"/>
          <w:sz w:val="24"/>
          <w:szCs w:val="24"/>
          <w:u w:val="single"/>
        </w:rPr>
        <w:t>INSTITUTIONAL POLICIES</w:t>
      </w:r>
    </w:p>
    <w:p w14:paraId="1FB0912A" w14:textId="77777777" w:rsidR="000540EC" w:rsidRPr="00C522D9" w:rsidRDefault="000540EC" w:rsidP="000540EC">
      <w:pPr>
        <w:keepNext/>
        <w:keepLines/>
        <w:tabs>
          <w:tab w:val="left" w:pos="360"/>
          <w:tab w:val="left" w:pos="900"/>
        </w:tabs>
        <w:outlineLvl w:val="1"/>
        <w:rPr>
          <w:rFonts w:asciiTheme="minorHAnsi" w:hAnsiTheme="minorHAnsi" w:cstheme="minorHAnsi"/>
          <w:b/>
          <w:bCs/>
          <w:i/>
          <w:iCs/>
        </w:rPr>
      </w:pPr>
    </w:p>
    <w:p w14:paraId="505B66D9" w14:textId="172528FA" w:rsidR="000540EC" w:rsidRPr="00C522D9" w:rsidRDefault="0012396F" w:rsidP="0012396F">
      <w:pPr>
        <w:rPr>
          <w:rFonts w:asciiTheme="minorHAnsi" w:hAnsiTheme="minorHAnsi" w:cstheme="minorHAnsi"/>
          <w:sz w:val="20"/>
          <w:szCs w:val="20"/>
          <w:u w:val="single"/>
        </w:rPr>
      </w:pPr>
      <w:r w:rsidRPr="0012396F">
        <w:rPr>
          <w:rFonts w:asciiTheme="minorHAnsi" w:hAnsiTheme="minorHAnsi" w:cstheme="minorHAnsi"/>
          <w:b/>
          <w:bCs/>
          <w:i/>
          <w:iCs/>
        </w:rPr>
        <w:t xml:space="preserve">Plagiarism: Plagiarism </w:t>
      </w:r>
      <w:proofErr w:type="gramStart"/>
      <w:r w:rsidRPr="0012396F">
        <w:rPr>
          <w:rFonts w:asciiTheme="minorHAnsi" w:hAnsiTheme="minorHAnsi" w:cstheme="minorHAnsi"/>
          <w:b/>
          <w:bCs/>
          <w:i/>
          <w:iCs/>
        </w:rPr>
        <w:t>is taking</w:t>
      </w:r>
      <w:proofErr w:type="gramEnd"/>
      <w:r w:rsidRPr="0012396F">
        <w:rPr>
          <w:rFonts w:asciiTheme="minorHAnsi" w:hAnsiTheme="minorHAnsi" w:cstheme="minorHAnsi"/>
          <w:b/>
          <w:bCs/>
          <w:i/>
          <w:iCs/>
        </w:rPr>
        <w:t xml:space="preserve"> the ideas or words of another person and </w:t>
      </w:r>
      <w:proofErr w:type="gramStart"/>
      <w:r w:rsidRPr="0012396F">
        <w:rPr>
          <w:rFonts w:asciiTheme="minorHAnsi" w:hAnsiTheme="minorHAnsi" w:cstheme="minorHAnsi"/>
          <w:b/>
          <w:bCs/>
          <w:i/>
          <w:iCs/>
        </w:rPr>
        <w:t>presenting</w:t>
      </w:r>
      <w:proofErr w:type="gramEnd"/>
      <w:r w:rsidRPr="0012396F">
        <w:rPr>
          <w:rFonts w:asciiTheme="minorHAnsi" w:hAnsiTheme="minorHAnsi" w:cstheme="minorHAnsi"/>
          <w:b/>
          <w:bCs/>
          <w:i/>
          <w:iCs/>
        </w:rPr>
        <w:t xml:space="preserve"> them as one’s own</w:t>
      </w:r>
      <w:r>
        <w:rPr>
          <w:rFonts w:asciiTheme="minorHAnsi" w:hAnsiTheme="minorHAnsi" w:cstheme="minorHAnsi"/>
          <w:b/>
          <w:bCs/>
          <w:i/>
          <w:iCs/>
        </w:rPr>
        <w:t xml:space="preserve"> </w:t>
      </w:r>
      <w:r w:rsidRPr="0012396F">
        <w:rPr>
          <w:rFonts w:asciiTheme="minorHAnsi" w:hAnsiTheme="minorHAnsi" w:cstheme="minorHAnsi"/>
          <w:b/>
          <w:bCs/>
          <w:i/>
          <w:iCs/>
        </w:rPr>
        <w:t>whether intentional or unintentional. Intentional plagiarism is unethical and constitutes a serious infraction</w:t>
      </w:r>
      <w:r>
        <w:rPr>
          <w:rFonts w:asciiTheme="minorHAnsi" w:hAnsiTheme="minorHAnsi" w:cstheme="minorHAnsi"/>
          <w:b/>
          <w:bCs/>
          <w:i/>
          <w:iCs/>
        </w:rPr>
        <w:t xml:space="preserve"> </w:t>
      </w:r>
      <w:r w:rsidRPr="0012396F">
        <w:rPr>
          <w:rFonts w:asciiTheme="minorHAnsi" w:hAnsiTheme="minorHAnsi" w:cstheme="minorHAnsi"/>
          <w:b/>
          <w:bCs/>
          <w:i/>
          <w:iCs/>
        </w:rPr>
        <w:t>of academic policy. When the words or ideas of others are used, proper credit must be given, either in a</w:t>
      </w:r>
      <w:r>
        <w:rPr>
          <w:rFonts w:asciiTheme="minorHAnsi" w:hAnsiTheme="minorHAnsi" w:cstheme="minorHAnsi"/>
          <w:b/>
          <w:bCs/>
          <w:i/>
          <w:iCs/>
        </w:rPr>
        <w:t xml:space="preserve"> </w:t>
      </w:r>
      <w:r w:rsidRPr="0012396F">
        <w:rPr>
          <w:rFonts w:asciiTheme="minorHAnsi" w:hAnsiTheme="minorHAnsi" w:cstheme="minorHAnsi"/>
          <w:b/>
          <w:bCs/>
          <w:i/>
          <w:iCs/>
        </w:rPr>
        <w:t>footnote or in the text.</w:t>
      </w:r>
    </w:p>
    <w:p w14:paraId="6795E71A" w14:textId="77777777" w:rsidR="003B7708" w:rsidRPr="00C522D9" w:rsidRDefault="003B7708" w:rsidP="003B7708">
      <w:pPr>
        <w:pStyle w:val="Heading2"/>
        <w:rPr>
          <w:rFonts w:asciiTheme="minorHAnsi" w:hAnsiTheme="minorHAnsi" w:cstheme="minorHAnsi"/>
          <w:i w:val="0"/>
          <w:sz w:val="24"/>
          <w:szCs w:val="24"/>
          <w:u w:val="single"/>
        </w:rPr>
      </w:pPr>
      <w:r w:rsidRPr="00C522D9">
        <w:rPr>
          <w:rFonts w:asciiTheme="minorHAnsi" w:hAnsiTheme="minorHAnsi" w:cstheme="minorHAnsi"/>
          <w:i w:val="0"/>
          <w:sz w:val="24"/>
          <w:szCs w:val="24"/>
          <w:u w:val="single"/>
        </w:rPr>
        <w:t xml:space="preserve">COURSE </w:t>
      </w:r>
      <w:r w:rsidR="009433FC" w:rsidRPr="00C522D9">
        <w:rPr>
          <w:rFonts w:asciiTheme="minorHAnsi" w:hAnsiTheme="minorHAnsi" w:cstheme="minorHAnsi"/>
          <w:i w:val="0"/>
          <w:sz w:val="24"/>
          <w:szCs w:val="24"/>
          <w:u w:val="single"/>
        </w:rPr>
        <w:t>ASSIGNMENT</w:t>
      </w:r>
      <w:r w:rsidRPr="00C522D9">
        <w:rPr>
          <w:rFonts w:asciiTheme="minorHAnsi" w:hAnsiTheme="minorHAnsi" w:cstheme="minorHAnsi"/>
          <w:i w:val="0"/>
          <w:sz w:val="24"/>
          <w:szCs w:val="24"/>
          <w:u w:val="single"/>
        </w:rPr>
        <w:t>S</w:t>
      </w:r>
    </w:p>
    <w:p w14:paraId="7CCFB0CD" w14:textId="77777777" w:rsidR="008B1EFC" w:rsidRPr="00C522D9" w:rsidRDefault="008B1EFC" w:rsidP="008B1EFC">
      <w:pPr>
        <w:rPr>
          <w:rFonts w:asciiTheme="minorHAnsi" w:hAnsiTheme="minorHAnsi" w:cstheme="minorHAnsi"/>
        </w:rPr>
      </w:pPr>
    </w:p>
    <w:p w14:paraId="46BE98F1" w14:textId="77777777" w:rsidR="00B7796F" w:rsidRDefault="00B7796F" w:rsidP="00B7796F">
      <w:pPr>
        <w:rPr>
          <w:rFonts w:asciiTheme="minorHAnsi" w:hAnsiTheme="minorHAnsi" w:cstheme="minorHAnsi"/>
          <w:b/>
          <w:i/>
        </w:rPr>
      </w:pPr>
      <w:r w:rsidRPr="00C522D9">
        <w:rPr>
          <w:rFonts w:asciiTheme="minorHAnsi" w:hAnsiTheme="minorHAnsi" w:cstheme="minorHAnsi"/>
          <w:b/>
          <w:i/>
        </w:rPr>
        <w:t>Reading</w:t>
      </w:r>
    </w:p>
    <w:p w14:paraId="3D769F20" w14:textId="77777777" w:rsidR="007675CF" w:rsidRPr="00C522D9" w:rsidRDefault="007675CF" w:rsidP="00B7796F">
      <w:pPr>
        <w:rPr>
          <w:rFonts w:asciiTheme="minorHAnsi" w:hAnsiTheme="minorHAnsi" w:cstheme="minorHAnsi"/>
          <w:b/>
          <w:i/>
        </w:rPr>
      </w:pPr>
    </w:p>
    <w:p w14:paraId="4CBFB39C" w14:textId="3C6F105B" w:rsidR="00B7796F" w:rsidRPr="007675CF" w:rsidRDefault="0079556C" w:rsidP="00B7796F">
      <w:pPr>
        <w:rPr>
          <w:rFonts w:asciiTheme="minorHAnsi" w:hAnsiTheme="minorHAnsi" w:cstheme="minorHAnsi"/>
          <w:b/>
          <w:i/>
          <w:sz w:val="22"/>
          <w:szCs w:val="22"/>
        </w:rPr>
      </w:pPr>
      <w:r>
        <w:rPr>
          <w:rFonts w:asciiTheme="minorHAnsi" w:hAnsiTheme="minorHAnsi" w:cstheme="minorHAnsi"/>
          <w:sz w:val="22"/>
          <w:szCs w:val="22"/>
        </w:rPr>
        <w:t xml:space="preserve">You are expected to read the </w:t>
      </w:r>
      <w:r w:rsidR="00AA046F">
        <w:rPr>
          <w:rFonts w:asciiTheme="minorHAnsi" w:hAnsiTheme="minorHAnsi" w:cstheme="minorHAnsi"/>
          <w:sz w:val="22"/>
          <w:szCs w:val="22"/>
        </w:rPr>
        <w:t>textbook</w:t>
      </w:r>
      <w:r>
        <w:rPr>
          <w:rFonts w:asciiTheme="minorHAnsi" w:hAnsiTheme="minorHAnsi" w:cstheme="minorHAnsi"/>
          <w:sz w:val="22"/>
          <w:szCs w:val="22"/>
        </w:rPr>
        <w:t xml:space="preserve"> for the class by the date assigned.  </w:t>
      </w:r>
      <w:r w:rsidR="00A20E4C">
        <w:rPr>
          <w:rFonts w:asciiTheme="minorHAnsi" w:hAnsiTheme="minorHAnsi" w:cstheme="minorHAnsi"/>
          <w:sz w:val="22"/>
          <w:szCs w:val="22"/>
        </w:rPr>
        <w:t>A report will be detailed in class and must be submitted for full credit for the reading.</w:t>
      </w:r>
    </w:p>
    <w:p w14:paraId="5610EDE7" w14:textId="77777777" w:rsidR="007675CF" w:rsidRDefault="007675CF" w:rsidP="00B7796F">
      <w:pPr>
        <w:rPr>
          <w:rFonts w:asciiTheme="minorHAnsi" w:hAnsiTheme="minorHAnsi" w:cstheme="minorHAnsi"/>
          <w:b/>
          <w:i/>
        </w:rPr>
      </w:pPr>
    </w:p>
    <w:p w14:paraId="04169A77" w14:textId="79E5B502" w:rsidR="00B17DC1" w:rsidRDefault="00B17DC1" w:rsidP="00B17DC1">
      <w:pPr>
        <w:rPr>
          <w:rFonts w:asciiTheme="minorHAnsi" w:hAnsiTheme="minorHAnsi" w:cstheme="minorHAnsi"/>
          <w:b/>
          <w:i/>
        </w:rPr>
      </w:pPr>
      <w:r>
        <w:rPr>
          <w:rFonts w:asciiTheme="minorHAnsi" w:hAnsiTheme="minorHAnsi" w:cstheme="minorHAnsi"/>
          <w:b/>
          <w:i/>
        </w:rPr>
        <w:t>Discussions</w:t>
      </w:r>
      <w:r w:rsidR="00AA046F">
        <w:rPr>
          <w:rFonts w:asciiTheme="minorHAnsi" w:hAnsiTheme="minorHAnsi" w:cstheme="minorHAnsi"/>
          <w:b/>
          <w:i/>
        </w:rPr>
        <w:t xml:space="preserve"> &amp; Class Interaction</w:t>
      </w:r>
    </w:p>
    <w:p w14:paraId="72308784" w14:textId="77777777" w:rsidR="00B17DC1" w:rsidRDefault="00B17DC1" w:rsidP="00B17DC1">
      <w:pPr>
        <w:rPr>
          <w:rFonts w:asciiTheme="minorHAnsi" w:hAnsiTheme="minorHAnsi" w:cstheme="minorHAnsi"/>
          <w:b/>
          <w:i/>
        </w:rPr>
      </w:pPr>
    </w:p>
    <w:p w14:paraId="4ACBCD50" w14:textId="4437055B" w:rsidR="00B17DC1" w:rsidRDefault="00B17DC1" w:rsidP="00B17DC1">
      <w:pPr>
        <w:rPr>
          <w:rFonts w:asciiTheme="minorHAnsi" w:hAnsiTheme="minorHAnsi" w:cstheme="minorHAnsi"/>
        </w:rPr>
      </w:pPr>
      <w:r>
        <w:rPr>
          <w:rFonts w:asciiTheme="minorHAnsi" w:hAnsiTheme="minorHAnsi" w:cstheme="minorHAnsi"/>
        </w:rPr>
        <w:t xml:space="preserve">You will participate in weekly discussion designed to foster deeper understanding while cultivating </w:t>
      </w:r>
      <w:r w:rsidR="00AA62D2">
        <w:rPr>
          <w:rFonts w:asciiTheme="minorHAnsi" w:hAnsiTheme="minorHAnsi" w:cstheme="minorHAnsi"/>
        </w:rPr>
        <w:t xml:space="preserve">a habit of mutual encouragement.  </w:t>
      </w:r>
    </w:p>
    <w:p w14:paraId="4309BF90" w14:textId="77777777" w:rsidR="00093EDA" w:rsidRDefault="00093EDA" w:rsidP="00B7796F">
      <w:pPr>
        <w:rPr>
          <w:rFonts w:asciiTheme="minorHAnsi" w:hAnsiTheme="minorHAnsi" w:cstheme="minorHAnsi"/>
        </w:rPr>
      </w:pPr>
    </w:p>
    <w:p w14:paraId="6861B909" w14:textId="5796B5F8" w:rsidR="00093EDA" w:rsidRPr="00093EDA" w:rsidRDefault="009A7B00" w:rsidP="00B7796F">
      <w:pPr>
        <w:rPr>
          <w:rFonts w:asciiTheme="minorHAnsi" w:hAnsiTheme="minorHAnsi" w:cstheme="minorHAnsi"/>
          <w:b/>
          <w:bCs/>
          <w:i/>
          <w:iCs/>
        </w:rPr>
      </w:pPr>
      <w:r>
        <w:rPr>
          <w:rFonts w:asciiTheme="minorHAnsi" w:hAnsiTheme="minorHAnsi" w:cstheme="minorHAnsi"/>
          <w:b/>
          <w:bCs/>
          <w:i/>
          <w:iCs/>
        </w:rPr>
        <w:t>God Sightings Journal</w:t>
      </w:r>
    </w:p>
    <w:p w14:paraId="37CC3F81" w14:textId="77777777" w:rsidR="00093EDA" w:rsidRDefault="00093EDA" w:rsidP="00B7796F">
      <w:pPr>
        <w:rPr>
          <w:rFonts w:asciiTheme="minorHAnsi" w:hAnsiTheme="minorHAnsi" w:cstheme="minorHAnsi"/>
        </w:rPr>
      </w:pPr>
    </w:p>
    <w:p w14:paraId="3BF0A5F2" w14:textId="4F3961D9" w:rsidR="00B7796F" w:rsidRDefault="00AA046F" w:rsidP="00B7796F">
      <w:pPr>
        <w:rPr>
          <w:rFonts w:asciiTheme="minorHAnsi" w:hAnsiTheme="minorHAnsi" w:cstheme="minorHAnsi"/>
        </w:rPr>
      </w:pPr>
      <w:r>
        <w:rPr>
          <w:rFonts w:asciiTheme="minorHAnsi" w:hAnsiTheme="minorHAnsi" w:cstheme="minorHAnsi"/>
        </w:rPr>
        <w:t xml:space="preserve">Each week you will share </w:t>
      </w:r>
      <w:r w:rsidR="009A7B00" w:rsidRPr="009A7B00">
        <w:rPr>
          <w:rFonts w:asciiTheme="minorHAnsi" w:hAnsiTheme="minorHAnsi" w:cstheme="minorHAnsi"/>
        </w:rPr>
        <w:t>evidences</w:t>
      </w:r>
      <w:r>
        <w:rPr>
          <w:rFonts w:asciiTheme="minorHAnsi" w:hAnsiTheme="minorHAnsi" w:cstheme="minorHAnsi"/>
        </w:rPr>
        <w:t xml:space="preserve"> </w:t>
      </w:r>
      <w:r w:rsidR="009A7B00" w:rsidRPr="009A7B00">
        <w:rPr>
          <w:rFonts w:asciiTheme="minorHAnsi" w:hAnsiTheme="minorHAnsi" w:cstheme="minorHAnsi"/>
        </w:rPr>
        <w:t xml:space="preserve">of God at work in your life (fresh applications from Scripture, conversations used by God, relational encounters, thoughts impressed on you by God’s Spirit, music that stirs spiritual meaning for you, or any experience(s) that God uses to remind you of His presence, priority, promises, character, direction, etc. in your life). </w:t>
      </w:r>
      <w:r>
        <w:rPr>
          <w:rFonts w:asciiTheme="minorHAnsi" w:hAnsiTheme="minorHAnsi" w:cstheme="minorHAnsi"/>
        </w:rPr>
        <w:t xml:space="preserve">This will serve </w:t>
      </w:r>
      <w:r w:rsidR="009A7B00" w:rsidRPr="009A7B00">
        <w:rPr>
          <w:rFonts w:asciiTheme="minorHAnsi" w:hAnsiTheme="minorHAnsi" w:cstheme="minorHAnsi"/>
        </w:rPr>
        <w:t xml:space="preserve">as a means of worshipping and glorifying Him and sensitizing us all to His activity and presence in our lives. </w:t>
      </w:r>
    </w:p>
    <w:p w14:paraId="0F4796C9" w14:textId="77777777" w:rsidR="009A7B00" w:rsidRPr="00C522D9" w:rsidRDefault="009A7B00" w:rsidP="00B7796F">
      <w:pPr>
        <w:rPr>
          <w:rFonts w:asciiTheme="minorHAnsi" w:hAnsiTheme="minorHAnsi" w:cstheme="minorHAnsi"/>
        </w:rPr>
      </w:pPr>
    </w:p>
    <w:p w14:paraId="2F78F215" w14:textId="11B23A12" w:rsidR="00F47701" w:rsidRPr="00D04386" w:rsidRDefault="00D04386" w:rsidP="00174E76">
      <w:pPr>
        <w:contextualSpacing/>
        <w:rPr>
          <w:rFonts w:asciiTheme="minorHAnsi" w:eastAsia="Arial" w:hAnsiTheme="minorHAnsi" w:cstheme="minorHAnsi"/>
          <w:b/>
          <w:bCs/>
          <w:i/>
          <w:iCs/>
        </w:rPr>
      </w:pPr>
      <w:r w:rsidRPr="00D04386">
        <w:rPr>
          <w:rFonts w:asciiTheme="minorHAnsi" w:eastAsia="Arial" w:hAnsiTheme="minorHAnsi" w:cstheme="minorHAnsi"/>
          <w:b/>
          <w:bCs/>
          <w:i/>
          <w:iCs/>
        </w:rPr>
        <w:t>Personal Growth Journal</w:t>
      </w:r>
    </w:p>
    <w:p w14:paraId="77549117" w14:textId="77777777" w:rsidR="00D04386" w:rsidRDefault="00D04386" w:rsidP="00174E76">
      <w:pPr>
        <w:contextualSpacing/>
        <w:rPr>
          <w:rFonts w:asciiTheme="minorHAnsi" w:eastAsia="Arial" w:hAnsiTheme="minorHAnsi" w:cstheme="minorHAnsi"/>
        </w:rPr>
      </w:pPr>
    </w:p>
    <w:p w14:paraId="2E249D99" w14:textId="39E48A93" w:rsidR="00D04386" w:rsidRDefault="003703E7" w:rsidP="00174E76">
      <w:pPr>
        <w:contextualSpacing/>
        <w:rPr>
          <w:rFonts w:asciiTheme="minorHAnsi" w:eastAsia="Arial" w:hAnsiTheme="minorHAnsi" w:cstheme="minorHAnsi"/>
        </w:rPr>
      </w:pPr>
      <w:r>
        <w:rPr>
          <w:rFonts w:asciiTheme="minorHAnsi" w:eastAsia="Arial" w:hAnsiTheme="minorHAnsi" w:cstheme="minorHAnsi"/>
        </w:rPr>
        <w:t xml:space="preserve">This bi-weekly journal is </w:t>
      </w:r>
      <w:r w:rsidR="00AA046F">
        <w:rPr>
          <w:rFonts w:asciiTheme="minorHAnsi" w:eastAsia="Arial" w:hAnsiTheme="minorHAnsi" w:cstheme="minorHAnsi"/>
        </w:rPr>
        <w:t>distributed in class, due weeks 2, 4, and 6</w:t>
      </w:r>
      <w:r>
        <w:rPr>
          <w:rFonts w:asciiTheme="minorHAnsi" w:eastAsia="Arial" w:hAnsiTheme="minorHAnsi" w:cstheme="minorHAnsi"/>
        </w:rPr>
        <w:t xml:space="preserve">, detailing what you have been learning, where you have been struggling, and how you are attempting to grow through the challenges and experiences of life.  </w:t>
      </w:r>
    </w:p>
    <w:p w14:paraId="49050F4F" w14:textId="77777777" w:rsidR="003703E7" w:rsidRDefault="003703E7" w:rsidP="00174E76">
      <w:pPr>
        <w:contextualSpacing/>
        <w:rPr>
          <w:rFonts w:asciiTheme="minorHAnsi" w:eastAsia="Arial" w:hAnsiTheme="minorHAnsi" w:cstheme="minorHAnsi"/>
        </w:rPr>
      </w:pPr>
    </w:p>
    <w:p w14:paraId="5F2B57F8" w14:textId="1561B1A3" w:rsidR="003703E7" w:rsidRPr="00F96D87" w:rsidRDefault="00F96D87" w:rsidP="00174E76">
      <w:pPr>
        <w:contextualSpacing/>
        <w:rPr>
          <w:rFonts w:asciiTheme="minorHAnsi" w:eastAsia="Arial" w:hAnsiTheme="minorHAnsi" w:cstheme="minorHAnsi"/>
          <w:b/>
          <w:bCs/>
          <w:i/>
          <w:iCs/>
        </w:rPr>
      </w:pPr>
      <w:r w:rsidRPr="00F96D87">
        <w:rPr>
          <w:rFonts w:asciiTheme="minorHAnsi" w:eastAsia="Arial" w:hAnsiTheme="minorHAnsi" w:cstheme="minorHAnsi"/>
          <w:b/>
          <w:bCs/>
          <w:i/>
          <w:iCs/>
        </w:rPr>
        <w:t>Philosophy Paper</w:t>
      </w:r>
    </w:p>
    <w:p w14:paraId="5FBBEAC1" w14:textId="77777777" w:rsidR="00F96D87" w:rsidRDefault="00F96D87" w:rsidP="00174E76">
      <w:pPr>
        <w:contextualSpacing/>
        <w:rPr>
          <w:rFonts w:asciiTheme="minorHAnsi" w:eastAsia="Arial" w:hAnsiTheme="minorHAnsi" w:cstheme="minorHAnsi"/>
        </w:rPr>
      </w:pPr>
    </w:p>
    <w:p w14:paraId="2D3E3B65" w14:textId="47F831D7" w:rsidR="00F96D87" w:rsidRDefault="00F96D87" w:rsidP="00174E76">
      <w:pPr>
        <w:contextualSpacing/>
        <w:rPr>
          <w:rFonts w:asciiTheme="minorHAnsi" w:eastAsia="Arial" w:hAnsiTheme="minorHAnsi" w:cstheme="minorHAnsi"/>
        </w:rPr>
      </w:pPr>
      <w:r>
        <w:rPr>
          <w:rFonts w:asciiTheme="minorHAnsi" w:eastAsia="Arial" w:hAnsiTheme="minorHAnsi" w:cstheme="minorHAnsi"/>
        </w:rPr>
        <w:t xml:space="preserve">It is not expected to have a </w:t>
      </w:r>
      <w:proofErr w:type="gramStart"/>
      <w:r>
        <w:rPr>
          <w:rFonts w:asciiTheme="minorHAnsi" w:eastAsia="Arial" w:hAnsiTheme="minorHAnsi" w:cstheme="minorHAnsi"/>
        </w:rPr>
        <w:t>fully-fleshed</w:t>
      </w:r>
      <w:proofErr w:type="gramEnd"/>
      <w:r>
        <w:rPr>
          <w:rFonts w:asciiTheme="minorHAnsi" w:eastAsia="Arial" w:hAnsiTheme="minorHAnsi" w:cstheme="minorHAnsi"/>
        </w:rPr>
        <w:t xml:space="preserve"> out philosophy of discipleship; however, you should be formulating what it means to help people grow in their relationship with Jesus Christ.  This philosophy paper will address foundational issues as to what a disciple is, what the process of discipleship looks like, and key issues to implement in your relationships.  </w:t>
      </w:r>
      <w:r w:rsidR="00FD226F">
        <w:rPr>
          <w:rFonts w:asciiTheme="minorHAnsi" w:eastAsia="Arial" w:hAnsiTheme="minorHAnsi" w:cstheme="minorHAnsi"/>
        </w:rPr>
        <w:t>This paper will have specific instructions and rub</w:t>
      </w:r>
      <w:r w:rsidR="00203B03">
        <w:rPr>
          <w:rFonts w:asciiTheme="minorHAnsi" w:eastAsia="Arial" w:hAnsiTheme="minorHAnsi" w:cstheme="minorHAnsi"/>
        </w:rPr>
        <w:t>r</w:t>
      </w:r>
      <w:r w:rsidR="00FD226F">
        <w:rPr>
          <w:rFonts w:asciiTheme="minorHAnsi" w:eastAsia="Arial" w:hAnsiTheme="minorHAnsi" w:cstheme="minorHAnsi"/>
        </w:rPr>
        <w:t xml:space="preserve">ics online for you to work </w:t>
      </w:r>
      <w:r w:rsidR="00203B03">
        <w:rPr>
          <w:rFonts w:asciiTheme="minorHAnsi" w:eastAsia="Arial" w:hAnsiTheme="minorHAnsi" w:cstheme="minorHAnsi"/>
        </w:rPr>
        <w:t>through and</w:t>
      </w:r>
      <w:r w:rsidR="00FD226F">
        <w:rPr>
          <w:rFonts w:asciiTheme="minorHAnsi" w:eastAsia="Arial" w:hAnsiTheme="minorHAnsi" w:cstheme="minorHAnsi"/>
        </w:rPr>
        <w:t xml:space="preserve"> is due by the end of the class.</w:t>
      </w:r>
    </w:p>
    <w:p w14:paraId="0C86D5CB" w14:textId="77777777" w:rsidR="00EB705D" w:rsidRPr="00C522D9" w:rsidRDefault="00EB705D" w:rsidP="00174E76">
      <w:pPr>
        <w:contextualSpacing/>
        <w:rPr>
          <w:rFonts w:asciiTheme="minorHAnsi" w:eastAsia="Arial" w:hAnsiTheme="minorHAnsi" w:cstheme="minorHAnsi"/>
        </w:rPr>
      </w:pPr>
    </w:p>
    <w:p w14:paraId="265EC3BC" w14:textId="6C7D368D" w:rsidR="00B7796F" w:rsidRPr="00C522D9" w:rsidRDefault="00B7796F" w:rsidP="00B7796F">
      <w:pPr>
        <w:pStyle w:val="Heading2"/>
        <w:spacing w:before="0" w:after="0"/>
        <w:rPr>
          <w:rFonts w:asciiTheme="minorHAnsi" w:hAnsiTheme="minorHAnsi" w:cstheme="minorHAnsi"/>
          <w:i w:val="0"/>
          <w:szCs w:val="22"/>
        </w:rPr>
      </w:pPr>
      <w:r w:rsidRPr="00C522D9">
        <w:rPr>
          <w:rFonts w:asciiTheme="minorHAnsi" w:hAnsiTheme="minorHAnsi" w:cstheme="minorHAnsi"/>
          <w:i w:val="0"/>
          <w:szCs w:val="22"/>
        </w:rPr>
        <w:t>Evaluation</w:t>
      </w:r>
    </w:p>
    <w:p w14:paraId="209D9786" w14:textId="4A095626" w:rsidR="00B7796F" w:rsidRPr="00C522D9" w:rsidRDefault="00B7796F" w:rsidP="00B7796F">
      <w:pPr>
        <w:pStyle w:val="Default"/>
        <w:rPr>
          <w:rFonts w:asciiTheme="minorHAnsi" w:hAnsiTheme="minorHAnsi" w:cstheme="minorHAnsi"/>
          <w:b/>
          <w:i/>
        </w:rPr>
      </w:pPr>
    </w:p>
    <w:tbl>
      <w:tblPr>
        <w:tblW w:w="9735" w:type="dxa"/>
        <w:tblInd w:w="93" w:type="dxa"/>
        <w:tblLayout w:type="fixed"/>
        <w:tblLook w:val="04A0" w:firstRow="1" w:lastRow="0" w:firstColumn="1" w:lastColumn="0" w:noHBand="0" w:noVBand="1"/>
      </w:tblPr>
      <w:tblGrid>
        <w:gridCol w:w="6045"/>
        <w:gridCol w:w="1800"/>
        <w:gridCol w:w="1890"/>
      </w:tblGrid>
      <w:tr w:rsidR="00B7796F" w:rsidRPr="00C522D9" w14:paraId="59407D5B" w14:textId="77777777" w:rsidTr="006873D2">
        <w:trPr>
          <w:trHeight w:val="288"/>
        </w:trPr>
        <w:tc>
          <w:tcPr>
            <w:tcW w:w="6045" w:type="dxa"/>
            <w:tcBorders>
              <w:top w:val="single" w:sz="4" w:space="0" w:color="auto"/>
              <w:left w:val="single" w:sz="4" w:space="0" w:color="auto"/>
              <w:bottom w:val="single" w:sz="4" w:space="0" w:color="auto"/>
              <w:right w:val="single" w:sz="4" w:space="0" w:color="auto"/>
            </w:tcBorders>
            <w:hideMark/>
          </w:tcPr>
          <w:p w14:paraId="58CAA3D4" w14:textId="77777777" w:rsidR="00B7796F" w:rsidRPr="00C522D9" w:rsidRDefault="00B7796F" w:rsidP="006873D2">
            <w:pPr>
              <w:rPr>
                <w:rFonts w:asciiTheme="minorHAnsi" w:hAnsiTheme="minorHAnsi" w:cstheme="minorHAnsi"/>
                <w:b/>
                <w:bCs/>
                <w:sz w:val="22"/>
                <w:szCs w:val="22"/>
              </w:rPr>
            </w:pPr>
            <w:r w:rsidRPr="00C522D9">
              <w:rPr>
                <w:rFonts w:asciiTheme="minorHAnsi" w:hAnsiTheme="minorHAnsi" w:cstheme="minorHAnsi"/>
                <w:b/>
                <w:bCs/>
                <w:sz w:val="22"/>
                <w:szCs w:val="22"/>
              </w:rPr>
              <w:t>Assignments</w:t>
            </w:r>
          </w:p>
        </w:tc>
        <w:tc>
          <w:tcPr>
            <w:tcW w:w="1800" w:type="dxa"/>
            <w:tcBorders>
              <w:top w:val="single" w:sz="4" w:space="0" w:color="auto"/>
              <w:left w:val="nil"/>
              <w:bottom w:val="single" w:sz="4" w:space="0" w:color="auto"/>
              <w:right w:val="single" w:sz="4" w:space="0" w:color="auto"/>
            </w:tcBorders>
            <w:hideMark/>
          </w:tcPr>
          <w:p w14:paraId="70FBE609" w14:textId="77777777" w:rsidR="00B7796F" w:rsidRPr="00C522D9" w:rsidRDefault="00B7796F" w:rsidP="006873D2">
            <w:pPr>
              <w:rPr>
                <w:rFonts w:asciiTheme="minorHAnsi" w:hAnsiTheme="minorHAnsi" w:cstheme="minorHAnsi"/>
                <w:b/>
                <w:bCs/>
                <w:sz w:val="22"/>
                <w:szCs w:val="22"/>
              </w:rPr>
            </w:pPr>
            <w:r w:rsidRPr="00C522D9">
              <w:rPr>
                <w:rFonts w:asciiTheme="minorHAnsi" w:hAnsiTheme="minorHAnsi" w:cstheme="minorHAnsi"/>
                <w:b/>
                <w:bCs/>
                <w:sz w:val="22"/>
                <w:szCs w:val="22"/>
              </w:rPr>
              <w:t>Due Date</w:t>
            </w:r>
          </w:p>
        </w:tc>
        <w:tc>
          <w:tcPr>
            <w:tcW w:w="1890" w:type="dxa"/>
            <w:tcBorders>
              <w:top w:val="single" w:sz="4" w:space="0" w:color="auto"/>
              <w:left w:val="nil"/>
              <w:bottom w:val="single" w:sz="4" w:space="0" w:color="auto"/>
              <w:right w:val="single" w:sz="4" w:space="0" w:color="auto"/>
            </w:tcBorders>
            <w:hideMark/>
          </w:tcPr>
          <w:p w14:paraId="0AB4E84D" w14:textId="77777777" w:rsidR="00B7796F" w:rsidRPr="00C522D9" w:rsidRDefault="00B7796F" w:rsidP="006873D2">
            <w:pPr>
              <w:rPr>
                <w:rFonts w:asciiTheme="minorHAnsi" w:hAnsiTheme="minorHAnsi" w:cstheme="minorHAnsi"/>
                <w:b/>
                <w:bCs/>
                <w:sz w:val="22"/>
                <w:szCs w:val="22"/>
              </w:rPr>
            </w:pPr>
            <w:r w:rsidRPr="00C522D9">
              <w:rPr>
                <w:rFonts w:asciiTheme="minorHAnsi" w:hAnsiTheme="minorHAnsi" w:cstheme="minorHAnsi"/>
                <w:b/>
                <w:bCs/>
                <w:sz w:val="22"/>
                <w:szCs w:val="22"/>
              </w:rPr>
              <w:t>Points or Percent</w:t>
            </w:r>
          </w:p>
        </w:tc>
      </w:tr>
      <w:tr w:rsidR="00B7796F" w:rsidRPr="00C522D9" w14:paraId="57B7AABB" w14:textId="77777777" w:rsidTr="006873D2">
        <w:trPr>
          <w:trHeight w:val="288"/>
        </w:trPr>
        <w:tc>
          <w:tcPr>
            <w:tcW w:w="6045" w:type="dxa"/>
            <w:tcBorders>
              <w:top w:val="nil"/>
              <w:left w:val="single" w:sz="4" w:space="0" w:color="auto"/>
              <w:bottom w:val="single" w:sz="4" w:space="0" w:color="auto"/>
              <w:right w:val="single" w:sz="4" w:space="0" w:color="auto"/>
            </w:tcBorders>
            <w:hideMark/>
          </w:tcPr>
          <w:p w14:paraId="1A15EC6B" w14:textId="503A83AE" w:rsidR="00B7796F" w:rsidRPr="00C522D9" w:rsidRDefault="00B7796F" w:rsidP="006873D2">
            <w:pPr>
              <w:rPr>
                <w:rFonts w:asciiTheme="minorHAnsi" w:hAnsiTheme="minorHAnsi" w:cstheme="minorHAnsi"/>
                <w:sz w:val="22"/>
                <w:szCs w:val="22"/>
              </w:rPr>
            </w:pPr>
            <w:r w:rsidRPr="00C522D9">
              <w:rPr>
                <w:rFonts w:asciiTheme="minorHAnsi" w:hAnsiTheme="minorHAnsi" w:cstheme="minorHAnsi"/>
                <w:sz w:val="22"/>
                <w:szCs w:val="22"/>
              </w:rPr>
              <w:t>Reading</w:t>
            </w:r>
          </w:p>
        </w:tc>
        <w:tc>
          <w:tcPr>
            <w:tcW w:w="1800" w:type="dxa"/>
            <w:tcBorders>
              <w:top w:val="nil"/>
              <w:left w:val="nil"/>
              <w:bottom w:val="single" w:sz="4" w:space="0" w:color="auto"/>
              <w:right w:val="single" w:sz="4" w:space="0" w:color="auto"/>
            </w:tcBorders>
            <w:hideMark/>
          </w:tcPr>
          <w:p w14:paraId="561B8EF9" w14:textId="216670F7" w:rsidR="00B7796F" w:rsidRPr="00C522D9" w:rsidRDefault="00AA046F" w:rsidP="00A07B20">
            <w:pPr>
              <w:rPr>
                <w:rFonts w:asciiTheme="minorHAnsi" w:hAnsiTheme="minorHAnsi" w:cstheme="minorHAnsi"/>
                <w:sz w:val="22"/>
                <w:szCs w:val="22"/>
              </w:rPr>
            </w:pPr>
            <w:r>
              <w:rPr>
                <w:rFonts w:asciiTheme="minorHAnsi" w:hAnsiTheme="minorHAnsi" w:cstheme="minorHAnsi"/>
                <w:sz w:val="22"/>
                <w:szCs w:val="22"/>
              </w:rPr>
              <w:t>Week 7</w:t>
            </w:r>
          </w:p>
        </w:tc>
        <w:tc>
          <w:tcPr>
            <w:tcW w:w="1890" w:type="dxa"/>
            <w:tcBorders>
              <w:top w:val="nil"/>
              <w:left w:val="nil"/>
              <w:bottom w:val="single" w:sz="4" w:space="0" w:color="auto"/>
              <w:right w:val="single" w:sz="4" w:space="0" w:color="auto"/>
            </w:tcBorders>
            <w:hideMark/>
          </w:tcPr>
          <w:p w14:paraId="7A48D8F2" w14:textId="1F09F944" w:rsidR="00B7796F" w:rsidRPr="00C522D9" w:rsidRDefault="0012396F" w:rsidP="006873D2">
            <w:pPr>
              <w:jc w:val="center"/>
              <w:rPr>
                <w:rFonts w:asciiTheme="minorHAnsi" w:hAnsiTheme="minorHAnsi" w:cstheme="minorHAnsi"/>
                <w:sz w:val="22"/>
                <w:szCs w:val="22"/>
              </w:rPr>
            </w:pPr>
            <w:r>
              <w:rPr>
                <w:rFonts w:asciiTheme="minorHAnsi" w:hAnsiTheme="minorHAnsi" w:cstheme="minorHAnsi"/>
                <w:sz w:val="22"/>
                <w:szCs w:val="22"/>
              </w:rPr>
              <w:t>2</w:t>
            </w:r>
            <w:r w:rsidR="00E00BF0">
              <w:rPr>
                <w:rFonts w:asciiTheme="minorHAnsi" w:hAnsiTheme="minorHAnsi" w:cstheme="minorHAnsi"/>
                <w:sz w:val="22"/>
                <w:szCs w:val="22"/>
              </w:rPr>
              <w:t>0</w:t>
            </w:r>
            <w:r w:rsidR="00E904AF">
              <w:rPr>
                <w:rFonts w:asciiTheme="minorHAnsi" w:hAnsiTheme="minorHAnsi" w:cstheme="minorHAnsi"/>
                <w:sz w:val="22"/>
                <w:szCs w:val="22"/>
              </w:rPr>
              <w:t>%</w:t>
            </w:r>
          </w:p>
        </w:tc>
      </w:tr>
      <w:tr w:rsidR="00905EE9" w:rsidRPr="00C522D9" w14:paraId="2774A65C" w14:textId="77777777" w:rsidTr="00A07B20">
        <w:trPr>
          <w:trHeight w:val="288"/>
        </w:trPr>
        <w:tc>
          <w:tcPr>
            <w:tcW w:w="6045" w:type="dxa"/>
            <w:tcBorders>
              <w:top w:val="nil"/>
              <w:left w:val="single" w:sz="4" w:space="0" w:color="auto"/>
              <w:bottom w:val="single" w:sz="4" w:space="0" w:color="auto"/>
              <w:right w:val="single" w:sz="4" w:space="0" w:color="auto"/>
            </w:tcBorders>
          </w:tcPr>
          <w:p w14:paraId="0EE788E4" w14:textId="00958438" w:rsidR="00905EE9" w:rsidRDefault="00905EE9" w:rsidP="006873D2">
            <w:pPr>
              <w:rPr>
                <w:rFonts w:asciiTheme="minorHAnsi" w:hAnsiTheme="minorHAnsi" w:cstheme="minorHAnsi"/>
                <w:sz w:val="22"/>
                <w:szCs w:val="22"/>
              </w:rPr>
            </w:pPr>
            <w:r>
              <w:rPr>
                <w:rFonts w:asciiTheme="minorHAnsi" w:hAnsiTheme="minorHAnsi" w:cstheme="minorHAnsi"/>
                <w:sz w:val="22"/>
                <w:szCs w:val="22"/>
              </w:rPr>
              <w:t>Discussion</w:t>
            </w:r>
            <w:r w:rsidR="00AA046F">
              <w:rPr>
                <w:rFonts w:asciiTheme="minorHAnsi" w:hAnsiTheme="minorHAnsi" w:cstheme="minorHAnsi"/>
                <w:sz w:val="22"/>
                <w:szCs w:val="22"/>
              </w:rPr>
              <w:t xml:space="preserve"> &amp; Interaction</w:t>
            </w:r>
          </w:p>
        </w:tc>
        <w:tc>
          <w:tcPr>
            <w:tcW w:w="1800" w:type="dxa"/>
            <w:tcBorders>
              <w:top w:val="nil"/>
              <w:left w:val="nil"/>
              <w:bottom w:val="single" w:sz="4" w:space="0" w:color="auto"/>
              <w:right w:val="single" w:sz="4" w:space="0" w:color="auto"/>
            </w:tcBorders>
          </w:tcPr>
          <w:p w14:paraId="637B5536" w14:textId="79F38512" w:rsidR="00905EE9" w:rsidRDefault="00F91B5F" w:rsidP="006873D2">
            <w:pPr>
              <w:rPr>
                <w:rFonts w:asciiTheme="minorHAnsi" w:hAnsiTheme="minorHAnsi" w:cstheme="minorHAnsi"/>
                <w:sz w:val="22"/>
                <w:szCs w:val="22"/>
              </w:rPr>
            </w:pPr>
            <w:r>
              <w:rPr>
                <w:rFonts w:asciiTheme="minorHAnsi" w:hAnsiTheme="minorHAnsi" w:cstheme="minorHAnsi"/>
                <w:sz w:val="22"/>
                <w:szCs w:val="22"/>
              </w:rPr>
              <w:t>Weekly</w:t>
            </w:r>
          </w:p>
        </w:tc>
        <w:tc>
          <w:tcPr>
            <w:tcW w:w="1890" w:type="dxa"/>
            <w:tcBorders>
              <w:top w:val="nil"/>
              <w:left w:val="nil"/>
              <w:bottom w:val="single" w:sz="4" w:space="0" w:color="auto"/>
              <w:right w:val="single" w:sz="4" w:space="0" w:color="auto"/>
            </w:tcBorders>
          </w:tcPr>
          <w:p w14:paraId="0D80F646" w14:textId="4C545569" w:rsidR="00905EE9" w:rsidRPr="00C522D9" w:rsidRDefault="00AA046F" w:rsidP="00A07B20">
            <w:pPr>
              <w:jc w:val="center"/>
              <w:rPr>
                <w:rFonts w:asciiTheme="minorHAnsi" w:hAnsiTheme="minorHAnsi" w:cstheme="minorHAnsi"/>
                <w:sz w:val="22"/>
                <w:szCs w:val="22"/>
              </w:rPr>
            </w:pPr>
            <w:r>
              <w:rPr>
                <w:rFonts w:asciiTheme="minorHAnsi" w:hAnsiTheme="minorHAnsi" w:cstheme="minorHAnsi"/>
                <w:sz w:val="22"/>
                <w:szCs w:val="22"/>
              </w:rPr>
              <w:t>1</w:t>
            </w:r>
            <w:r w:rsidR="00C5002E">
              <w:rPr>
                <w:rFonts w:asciiTheme="minorHAnsi" w:hAnsiTheme="minorHAnsi" w:cstheme="minorHAnsi"/>
                <w:sz w:val="22"/>
                <w:szCs w:val="22"/>
              </w:rPr>
              <w:t>0</w:t>
            </w:r>
            <w:r w:rsidR="00F91B5F">
              <w:rPr>
                <w:rFonts w:asciiTheme="minorHAnsi" w:hAnsiTheme="minorHAnsi" w:cstheme="minorHAnsi"/>
                <w:sz w:val="22"/>
                <w:szCs w:val="22"/>
              </w:rPr>
              <w:t>%</w:t>
            </w:r>
          </w:p>
        </w:tc>
      </w:tr>
      <w:tr w:rsidR="00B7796F" w:rsidRPr="00C522D9" w14:paraId="57ACFC60" w14:textId="77777777" w:rsidTr="00A07B20">
        <w:trPr>
          <w:trHeight w:val="288"/>
        </w:trPr>
        <w:tc>
          <w:tcPr>
            <w:tcW w:w="6045" w:type="dxa"/>
            <w:tcBorders>
              <w:top w:val="single" w:sz="4" w:space="0" w:color="auto"/>
              <w:left w:val="single" w:sz="4" w:space="0" w:color="auto"/>
              <w:bottom w:val="single" w:sz="4" w:space="0" w:color="auto"/>
              <w:right w:val="single" w:sz="4" w:space="0" w:color="auto"/>
            </w:tcBorders>
            <w:hideMark/>
          </w:tcPr>
          <w:p w14:paraId="0D7C96D5" w14:textId="1E16074A" w:rsidR="00B7796F" w:rsidRPr="00C522D9" w:rsidRDefault="00FD226F" w:rsidP="006873D2">
            <w:pPr>
              <w:rPr>
                <w:rFonts w:asciiTheme="minorHAnsi" w:hAnsiTheme="minorHAnsi" w:cstheme="minorHAnsi"/>
                <w:sz w:val="22"/>
                <w:szCs w:val="22"/>
              </w:rPr>
            </w:pPr>
            <w:r>
              <w:rPr>
                <w:rFonts w:asciiTheme="minorHAnsi" w:hAnsiTheme="minorHAnsi" w:cstheme="minorHAnsi"/>
                <w:sz w:val="22"/>
                <w:szCs w:val="22"/>
              </w:rPr>
              <w:t>God sighting</w:t>
            </w:r>
            <w:r w:rsidR="00AA046F">
              <w:rPr>
                <w:rFonts w:asciiTheme="minorHAnsi" w:hAnsiTheme="minorHAnsi" w:cstheme="minorHAnsi"/>
                <w:sz w:val="22"/>
                <w:szCs w:val="22"/>
              </w:rPr>
              <w:t>s</w:t>
            </w:r>
          </w:p>
        </w:tc>
        <w:tc>
          <w:tcPr>
            <w:tcW w:w="1800" w:type="dxa"/>
            <w:tcBorders>
              <w:top w:val="single" w:sz="4" w:space="0" w:color="auto"/>
              <w:left w:val="nil"/>
              <w:bottom w:val="single" w:sz="4" w:space="0" w:color="auto"/>
              <w:right w:val="single" w:sz="4" w:space="0" w:color="auto"/>
            </w:tcBorders>
            <w:hideMark/>
          </w:tcPr>
          <w:p w14:paraId="7FB31030" w14:textId="1227CF85" w:rsidR="00B7796F" w:rsidRPr="00C522D9" w:rsidRDefault="00FD226F" w:rsidP="006873D2">
            <w:pPr>
              <w:rPr>
                <w:rFonts w:asciiTheme="minorHAnsi" w:hAnsiTheme="minorHAnsi" w:cstheme="minorHAnsi"/>
                <w:sz w:val="22"/>
                <w:szCs w:val="22"/>
              </w:rPr>
            </w:pPr>
            <w:r>
              <w:rPr>
                <w:rFonts w:asciiTheme="minorHAnsi" w:hAnsiTheme="minorHAnsi" w:cstheme="minorHAnsi"/>
                <w:sz w:val="22"/>
                <w:szCs w:val="22"/>
              </w:rPr>
              <w:t>Weekly</w:t>
            </w:r>
          </w:p>
        </w:tc>
        <w:tc>
          <w:tcPr>
            <w:tcW w:w="1890" w:type="dxa"/>
            <w:tcBorders>
              <w:top w:val="single" w:sz="4" w:space="0" w:color="auto"/>
              <w:left w:val="nil"/>
              <w:bottom w:val="single" w:sz="4" w:space="0" w:color="auto"/>
              <w:right w:val="single" w:sz="4" w:space="0" w:color="auto"/>
            </w:tcBorders>
            <w:hideMark/>
          </w:tcPr>
          <w:p w14:paraId="13810517" w14:textId="4EEF701D" w:rsidR="00B7796F" w:rsidRPr="00C522D9" w:rsidRDefault="00AA046F" w:rsidP="006873D2">
            <w:pPr>
              <w:jc w:val="center"/>
              <w:rPr>
                <w:rFonts w:asciiTheme="minorHAnsi" w:hAnsiTheme="minorHAnsi" w:cstheme="minorHAnsi"/>
                <w:sz w:val="22"/>
                <w:szCs w:val="22"/>
              </w:rPr>
            </w:pPr>
            <w:r>
              <w:rPr>
                <w:rFonts w:asciiTheme="minorHAnsi" w:hAnsiTheme="minorHAnsi" w:cstheme="minorHAnsi"/>
                <w:sz w:val="22"/>
                <w:szCs w:val="22"/>
              </w:rPr>
              <w:t>2</w:t>
            </w:r>
            <w:r w:rsidR="00FD226F">
              <w:rPr>
                <w:rFonts w:asciiTheme="minorHAnsi" w:hAnsiTheme="minorHAnsi" w:cstheme="minorHAnsi"/>
                <w:sz w:val="22"/>
                <w:szCs w:val="22"/>
              </w:rPr>
              <w:t>0%</w:t>
            </w:r>
          </w:p>
        </w:tc>
      </w:tr>
      <w:tr w:rsidR="00FD226F" w:rsidRPr="00C522D9" w14:paraId="6D839CC5" w14:textId="77777777" w:rsidTr="00A07B20">
        <w:trPr>
          <w:trHeight w:val="288"/>
        </w:trPr>
        <w:tc>
          <w:tcPr>
            <w:tcW w:w="6045" w:type="dxa"/>
            <w:tcBorders>
              <w:top w:val="single" w:sz="4" w:space="0" w:color="auto"/>
              <w:left w:val="single" w:sz="4" w:space="0" w:color="auto"/>
              <w:bottom w:val="single" w:sz="4" w:space="0" w:color="auto"/>
              <w:right w:val="single" w:sz="4" w:space="0" w:color="auto"/>
            </w:tcBorders>
          </w:tcPr>
          <w:p w14:paraId="6CBF8F6C" w14:textId="4E22720E" w:rsidR="00FD226F" w:rsidRPr="00C522D9" w:rsidRDefault="00FD226F" w:rsidP="006873D2">
            <w:pPr>
              <w:rPr>
                <w:rFonts w:asciiTheme="minorHAnsi" w:hAnsiTheme="minorHAnsi" w:cstheme="minorHAnsi"/>
                <w:sz w:val="22"/>
                <w:szCs w:val="22"/>
              </w:rPr>
            </w:pPr>
            <w:r>
              <w:rPr>
                <w:rFonts w:asciiTheme="minorHAnsi" w:hAnsiTheme="minorHAnsi" w:cstheme="minorHAnsi"/>
                <w:sz w:val="22"/>
                <w:szCs w:val="22"/>
              </w:rPr>
              <w:t>Personal Growth Journal</w:t>
            </w:r>
            <w:r w:rsidR="00AA046F">
              <w:rPr>
                <w:rFonts w:asciiTheme="minorHAnsi" w:hAnsiTheme="minorHAnsi" w:cstheme="minorHAnsi"/>
                <w:sz w:val="22"/>
                <w:szCs w:val="22"/>
              </w:rPr>
              <w:t>s</w:t>
            </w:r>
          </w:p>
        </w:tc>
        <w:tc>
          <w:tcPr>
            <w:tcW w:w="1800" w:type="dxa"/>
            <w:tcBorders>
              <w:top w:val="single" w:sz="4" w:space="0" w:color="auto"/>
              <w:left w:val="nil"/>
              <w:bottom w:val="single" w:sz="4" w:space="0" w:color="auto"/>
              <w:right w:val="single" w:sz="4" w:space="0" w:color="auto"/>
            </w:tcBorders>
          </w:tcPr>
          <w:p w14:paraId="0BEE0166" w14:textId="5C0E458D" w:rsidR="00FD226F" w:rsidRPr="00C522D9" w:rsidRDefault="00FD226F" w:rsidP="006873D2">
            <w:pPr>
              <w:rPr>
                <w:rFonts w:asciiTheme="minorHAnsi" w:hAnsiTheme="minorHAnsi" w:cstheme="minorHAnsi"/>
                <w:sz w:val="22"/>
                <w:szCs w:val="22"/>
              </w:rPr>
            </w:pPr>
            <w:r>
              <w:rPr>
                <w:rFonts w:asciiTheme="minorHAnsi" w:hAnsiTheme="minorHAnsi" w:cstheme="minorHAnsi"/>
                <w:sz w:val="22"/>
                <w:szCs w:val="22"/>
              </w:rPr>
              <w:t>Bi-weekly</w:t>
            </w:r>
          </w:p>
        </w:tc>
        <w:tc>
          <w:tcPr>
            <w:tcW w:w="1890" w:type="dxa"/>
            <w:tcBorders>
              <w:top w:val="single" w:sz="4" w:space="0" w:color="auto"/>
              <w:left w:val="nil"/>
              <w:bottom w:val="single" w:sz="4" w:space="0" w:color="auto"/>
              <w:right w:val="single" w:sz="4" w:space="0" w:color="auto"/>
            </w:tcBorders>
          </w:tcPr>
          <w:p w14:paraId="44B84D8B" w14:textId="3464D1ED" w:rsidR="00FD226F" w:rsidRPr="00C522D9" w:rsidRDefault="00C5002E" w:rsidP="006873D2">
            <w:pPr>
              <w:jc w:val="center"/>
              <w:rPr>
                <w:rFonts w:asciiTheme="minorHAnsi" w:hAnsiTheme="minorHAnsi" w:cstheme="minorHAnsi"/>
                <w:sz w:val="22"/>
                <w:szCs w:val="22"/>
              </w:rPr>
            </w:pPr>
            <w:r>
              <w:rPr>
                <w:rFonts w:asciiTheme="minorHAnsi" w:hAnsiTheme="minorHAnsi" w:cstheme="minorHAnsi"/>
                <w:sz w:val="22"/>
                <w:szCs w:val="22"/>
              </w:rPr>
              <w:t>20</w:t>
            </w:r>
            <w:r w:rsidR="00FD226F">
              <w:rPr>
                <w:rFonts w:asciiTheme="minorHAnsi" w:hAnsiTheme="minorHAnsi" w:cstheme="minorHAnsi"/>
                <w:sz w:val="22"/>
                <w:szCs w:val="22"/>
              </w:rPr>
              <w:t>%</w:t>
            </w:r>
          </w:p>
        </w:tc>
      </w:tr>
      <w:tr w:rsidR="00FD226F" w:rsidRPr="00C522D9" w14:paraId="6E9630A4" w14:textId="77777777" w:rsidTr="00A07B20">
        <w:trPr>
          <w:trHeight w:val="288"/>
        </w:trPr>
        <w:tc>
          <w:tcPr>
            <w:tcW w:w="6045" w:type="dxa"/>
            <w:tcBorders>
              <w:top w:val="single" w:sz="4" w:space="0" w:color="auto"/>
              <w:left w:val="single" w:sz="4" w:space="0" w:color="auto"/>
              <w:bottom w:val="single" w:sz="4" w:space="0" w:color="auto"/>
              <w:right w:val="single" w:sz="4" w:space="0" w:color="auto"/>
            </w:tcBorders>
          </w:tcPr>
          <w:p w14:paraId="6D221226" w14:textId="78E80670" w:rsidR="00FD226F" w:rsidRPr="00C522D9" w:rsidRDefault="00FD226F" w:rsidP="006873D2">
            <w:pPr>
              <w:rPr>
                <w:rFonts w:asciiTheme="minorHAnsi" w:hAnsiTheme="minorHAnsi" w:cstheme="minorHAnsi"/>
                <w:sz w:val="22"/>
                <w:szCs w:val="22"/>
              </w:rPr>
            </w:pPr>
            <w:r>
              <w:rPr>
                <w:rFonts w:asciiTheme="minorHAnsi" w:hAnsiTheme="minorHAnsi" w:cstheme="minorHAnsi"/>
                <w:sz w:val="22"/>
                <w:szCs w:val="22"/>
              </w:rPr>
              <w:t>Philosophy Paper</w:t>
            </w:r>
          </w:p>
        </w:tc>
        <w:tc>
          <w:tcPr>
            <w:tcW w:w="1800" w:type="dxa"/>
            <w:tcBorders>
              <w:top w:val="single" w:sz="4" w:space="0" w:color="auto"/>
              <w:left w:val="nil"/>
              <w:bottom w:val="single" w:sz="4" w:space="0" w:color="auto"/>
              <w:right w:val="single" w:sz="4" w:space="0" w:color="auto"/>
            </w:tcBorders>
          </w:tcPr>
          <w:p w14:paraId="4F1F1AE3" w14:textId="14D897B5" w:rsidR="00FD226F" w:rsidRPr="00C522D9" w:rsidRDefault="00AA046F" w:rsidP="006873D2">
            <w:pPr>
              <w:rPr>
                <w:rFonts w:asciiTheme="minorHAnsi" w:hAnsiTheme="minorHAnsi" w:cstheme="minorHAnsi"/>
                <w:sz w:val="22"/>
                <w:szCs w:val="22"/>
              </w:rPr>
            </w:pPr>
            <w:r>
              <w:rPr>
                <w:rFonts w:asciiTheme="minorHAnsi" w:hAnsiTheme="minorHAnsi" w:cstheme="minorHAnsi"/>
                <w:sz w:val="22"/>
                <w:szCs w:val="22"/>
              </w:rPr>
              <w:t>Week 8</w:t>
            </w:r>
          </w:p>
        </w:tc>
        <w:tc>
          <w:tcPr>
            <w:tcW w:w="1890" w:type="dxa"/>
            <w:tcBorders>
              <w:top w:val="single" w:sz="4" w:space="0" w:color="auto"/>
              <w:left w:val="nil"/>
              <w:bottom w:val="single" w:sz="4" w:space="0" w:color="auto"/>
              <w:right w:val="single" w:sz="4" w:space="0" w:color="auto"/>
            </w:tcBorders>
          </w:tcPr>
          <w:p w14:paraId="775763A2" w14:textId="5CC335EA" w:rsidR="00FD226F" w:rsidRPr="00C522D9" w:rsidRDefault="0012396F" w:rsidP="006873D2">
            <w:pPr>
              <w:jc w:val="center"/>
              <w:rPr>
                <w:rFonts w:asciiTheme="minorHAnsi" w:hAnsiTheme="minorHAnsi" w:cstheme="minorHAnsi"/>
                <w:sz w:val="22"/>
                <w:szCs w:val="22"/>
              </w:rPr>
            </w:pPr>
            <w:r>
              <w:rPr>
                <w:rFonts w:asciiTheme="minorHAnsi" w:hAnsiTheme="minorHAnsi" w:cstheme="minorHAnsi"/>
                <w:sz w:val="22"/>
                <w:szCs w:val="22"/>
              </w:rPr>
              <w:t>3</w:t>
            </w:r>
            <w:r w:rsidR="00062E4A">
              <w:rPr>
                <w:rFonts w:asciiTheme="minorHAnsi" w:hAnsiTheme="minorHAnsi" w:cstheme="minorHAnsi"/>
                <w:sz w:val="22"/>
                <w:szCs w:val="22"/>
              </w:rPr>
              <w:t>0%</w:t>
            </w:r>
          </w:p>
        </w:tc>
      </w:tr>
      <w:tr w:rsidR="009B3030" w:rsidRPr="00C522D9" w14:paraId="715FD606" w14:textId="77777777" w:rsidTr="009B3030">
        <w:trPr>
          <w:trHeight w:val="288"/>
        </w:trPr>
        <w:tc>
          <w:tcPr>
            <w:tcW w:w="6045" w:type="dxa"/>
            <w:tcBorders>
              <w:top w:val="single" w:sz="24" w:space="0" w:color="auto"/>
              <w:left w:val="single" w:sz="4" w:space="0" w:color="auto"/>
              <w:bottom w:val="single" w:sz="4" w:space="0" w:color="auto"/>
              <w:right w:val="single" w:sz="4" w:space="0" w:color="auto"/>
            </w:tcBorders>
          </w:tcPr>
          <w:p w14:paraId="319D7448" w14:textId="531B4273" w:rsidR="009B3030" w:rsidRPr="00C522D9" w:rsidRDefault="009B3030" w:rsidP="006873D2">
            <w:pPr>
              <w:rPr>
                <w:rFonts w:asciiTheme="minorHAnsi" w:hAnsiTheme="minorHAnsi" w:cstheme="minorHAnsi"/>
                <w:sz w:val="22"/>
                <w:szCs w:val="22"/>
              </w:rPr>
            </w:pPr>
            <w:r w:rsidRPr="00C522D9">
              <w:rPr>
                <w:rFonts w:asciiTheme="minorHAnsi" w:hAnsiTheme="minorHAnsi" w:cstheme="minorHAnsi"/>
                <w:sz w:val="22"/>
                <w:szCs w:val="22"/>
              </w:rPr>
              <w:t>Total</w:t>
            </w:r>
          </w:p>
        </w:tc>
        <w:tc>
          <w:tcPr>
            <w:tcW w:w="1800" w:type="dxa"/>
            <w:tcBorders>
              <w:top w:val="single" w:sz="24" w:space="0" w:color="auto"/>
              <w:left w:val="nil"/>
              <w:bottom w:val="single" w:sz="4" w:space="0" w:color="auto"/>
              <w:right w:val="single" w:sz="4" w:space="0" w:color="auto"/>
            </w:tcBorders>
          </w:tcPr>
          <w:p w14:paraId="0082A934" w14:textId="77777777" w:rsidR="009B3030" w:rsidRPr="00C522D9" w:rsidRDefault="009B3030" w:rsidP="006873D2">
            <w:pPr>
              <w:rPr>
                <w:rFonts w:asciiTheme="minorHAnsi" w:hAnsiTheme="minorHAnsi" w:cstheme="minorHAnsi"/>
                <w:sz w:val="22"/>
                <w:szCs w:val="22"/>
              </w:rPr>
            </w:pPr>
          </w:p>
        </w:tc>
        <w:tc>
          <w:tcPr>
            <w:tcW w:w="1890" w:type="dxa"/>
            <w:tcBorders>
              <w:top w:val="single" w:sz="24" w:space="0" w:color="auto"/>
              <w:left w:val="nil"/>
              <w:bottom w:val="single" w:sz="4" w:space="0" w:color="auto"/>
              <w:right w:val="single" w:sz="4" w:space="0" w:color="auto"/>
            </w:tcBorders>
          </w:tcPr>
          <w:p w14:paraId="2FA1E876" w14:textId="7F3B8F87" w:rsidR="009B3030" w:rsidRPr="00C522D9" w:rsidRDefault="009B3030" w:rsidP="006873D2">
            <w:pPr>
              <w:jc w:val="center"/>
              <w:rPr>
                <w:rFonts w:asciiTheme="minorHAnsi" w:hAnsiTheme="minorHAnsi" w:cstheme="minorHAnsi"/>
                <w:sz w:val="22"/>
                <w:szCs w:val="22"/>
              </w:rPr>
            </w:pPr>
            <w:r w:rsidRPr="00C522D9">
              <w:rPr>
                <w:rFonts w:asciiTheme="minorHAnsi" w:hAnsiTheme="minorHAnsi" w:cstheme="minorHAnsi"/>
                <w:sz w:val="22"/>
                <w:szCs w:val="22"/>
              </w:rPr>
              <w:t>100%</w:t>
            </w:r>
          </w:p>
        </w:tc>
      </w:tr>
    </w:tbl>
    <w:p w14:paraId="3FAD7C10" w14:textId="77777777" w:rsidR="008B1EFC" w:rsidRPr="00C522D9" w:rsidRDefault="008B1EFC" w:rsidP="00B7796F">
      <w:pPr>
        <w:rPr>
          <w:rFonts w:asciiTheme="minorHAnsi" w:hAnsiTheme="minorHAnsi" w:cstheme="minorHAnsi"/>
          <w:color w:val="FF0000"/>
          <w:sz w:val="20"/>
          <w:szCs w:val="20"/>
        </w:rPr>
      </w:pPr>
      <w:r w:rsidRPr="00C522D9">
        <w:rPr>
          <w:rFonts w:asciiTheme="minorHAnsi" w:hAnsiTheme="minorHAnsi" w:cstheme="minorHAnsi"/>
          <w:color w:val="FF0000"/>
          <w:sz w:val="20"/>
          <w:szCs w:val="20"/>
        </w:rPr>
        <w:t>.</w:t>
      </w:r>
    </w:p>
    <w:p w14:paraId="6D0FF3A5" w14:textId="3B0EC3F4" w:rsidR="009433FC" w:rsidRPr="00C16FC2" w:rsidRDefault="009433FC" w:rsidP="00AA046F">
      <w:pPr>
        <w:rPr>
          <w:rFonts w:asciiTheme="minorHAnsi" w:hAnsiTheme="minorHAnsi" w:cstheme="minorHAnsi"/>
          <w:i/>
        </w:rPr>
      </w:pPr>
      <w:r w:rsidRPr="00C16FC2">
        <w:rPr>
          <w:rFonts w:asciiTheme="minorHAnsi" w:hAnsiTheme="minorHAnsi" w:cstheme="minorHAnsi"/>
          <w:u w:val="single"/>
        </w:rPr>
        <w:t>GRADING SCALE</w:t>
      </w:r>
    </w:p>
    <w:p w14:paraId="4EE99ABB" w14:textId="77777777" w:rsidR="00FE10F7" w:rsidRPr="00C16FC2" w:rsidRDefault="00FE10F7" w:rsidP="00FE10F7">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337"/>
        <w:gridCol w:w="2337"/>
      </w:tblGrid>
      <w:tr w:rsidR="0012396F" w:rsidRPr="00C522D9" w14:paraId="35E78547" w14:textId="77777777" w:rsidTr="002F4B82">
        <w:trPr>
          <w:jc w:val="center"/>
        </w:trPr>
        <w:tc>
          <w:tcPr>
            <w:tcW w:w="2337" w:type="dxa"/>
            <w:tcBorders>
              <w:bottom w:val="single" w:sz="24" w:space="0" w:color="auto"/>
            </w:tcBorders>
          </w:tcPr>
          <w:p w14:paraId="6BED0607" w14:textId="77777777" w:rsidR="0012396F" w:rsidRPr="00C522D9" w:rsidRDefault="0012396F" w:rsidP="002F4B82">
            <w:pPr>
              <w:jc w:val="center"/>
              <w:rPr>
                <w:rFonts w:asciiTheme="minorHAnsi" w:hAnsiTheme="minorHAnsi" w:cstheme="minorHAnsi"/>
                <w:b/>
                <w:bCs/>
              </w:rPr>
            </w:pPr>
            <w:r w:rsidRPr="00C522D9">
              <w:rPr>
                <w:rFonts w:asciiTheme="minorHAnsi" w:hAnsiTheme="minorHAnsi" w:cstheme="minorHAnsi"/>
                <w:b/>
                <w:bCs/>
              </w:rPr>
              <w:t>Letter</w:t>
            </w:r>
          </w:p>
        </w:tc>
        <w:tc>
          <w:tcPr>
            <w:tcW w:w="2337" w:type="dxa"/>
            <w:tcBorders>
              <w:bottom w:val="single" w:sz="24" w:space="0" w:color="auto"/>
            </w:tcBorders>
          </w:tcPr>
          <w:p w14:paraId="7F0D21A4" w14:textId="77777777" w:rsidR="0012396F" w:rsidRPr="00C522D9" w:rsidRDefault="0012396F" w:rsidP="002F4B82">
            <w:pPr>
              <w:jc w:val="center"/>
              <w:rPr>
                <w:rFonts w:asciiTheme="minorHAnsi" w:hAnsiTheme="minorHAnsi" w:cstheme="minorHAnsi"/>
                <w:b/>
                <w:bCs/>
              </w:rPr>
            </w:pPr>
            <w:r w:rsidRPr="00C522D9">
              <w:rPr>
                <w:rFonts w:asciiTheme="minorHAnsi" w:hAnsiTheme="minorHAnsi" w:cstheme="minorHAnsi"/>
                <w:b/>
                <w:bCs/>
              </w:rPr>
              <w:t>%</w:t>
            </w:r>
          </w:p>
        </w:tc>
      </w:tr>
      <w:tr w:rsidR="0012396F" w:rsidRPr="00C522D9" w14:paraId="25D8E86E" w14:textId="77777777" w:rsidTr="002F4B82">
        <w:trPr>
          <w:jc w:val="center"/>
        </w:trPr>
        <w:tc>
          <w:tcPr>
            <w:tcW w:w="2337" w:type="dxa"/>
            <w:tcBorders>
              <w:top w:val="single" w:sz="24" w:space="0" w:color="auto"/>
            </w:tcBorders>
          </w:tcPr>
          <w:p w14:paraId="0DF0B2E9" w14:textId="77777777" w:rsidR="0012396F" w:rsidRPr="00C522D9" w:rsidRDefault="0012396F" w:rsidP="002F4B82">
            <w:pPr>
              <w:jc w:val="center"/>
              <w:rPr>
                <w:rFonts w:asciiTheme="minorHAnsi" w:hAnsiTheme="minorHAnsi" w:cstheme="minorHAnsi"/>
              </w:rPr>
            </w:pPr>
            <w:r w:rsidRPr="00C522D9">
              <w:rPr>
                <w:rFonts w:asciiTheme="minorHAnsi" w:hAnsiTheme="minorHAnsi" w:cstheme="minorHAnsi"/>
              </w:rPr>
              <w:t>A</w:t>
            </w:r>
          </w:p>
        </w:tc>
        <w:tc>
          <w:tcPr>
            <w:tcW w:w="2337" w:type="dxa"/>
            <w:tcBorders>
              <w:top w:val="single" w:sz="24" w:space="0" w:color="auto"/>
            </w:tcBorders>
          </w:tcPr>
          <w:p w14:paraId="660C5E5F" w14:textId="678030F2" w:rsidR="0012396F" w:rsidRPr="00C522D9" w:rsidRDefault="0012396F" w:rsidP="002F4B82">
            <w:pPr>
              <w:jc w:val="center"/>
              <w:rPr>
                <w:rFonts w:asciiTheme="minorHAnsi" w:hAnsiTheme="minorHAnsi" w:cstheme="minorHAnsi"/>
              </w:rPr>
            </w:pPr>
            <w:r>
              <w:rPr>
                <w:rFonts w:asciiTheme="minorHAnsi" w:hAnsiTheme="minorHAnsi" w:cstheme="minorHAnsi"/>
              </w:rPr>
              <w:t>90-100</w:t>
            </w:r>
          </w:p>
        </w:tc>
      </w:tr>
      <w:tr w:rsidR="0012396F" w:rsidRPr="00C522D9" w14:paraId="102BE1E1" w14:textId="77777777" w:rsidTr="002F4B82">
        <w:trPr>
          <w:jc w:val="center"/>
        </w:trPr>
        <w:tc>
          <w:tcPr>
            <w:tcW w:w="2337" w:type="dxa"/>
          </w:tcPr>
          <w:p w14:paraId="0D59859A" w14:textId="7DB85E7F" w:rsidR="0012396F" w:rsidRPr="00C522D9" w:rsidRDefault="0012396F" w:rsidP="002F4B82">
            <w:pPr>
              <w:jc w:val="center"/>
              <w:rPr>
                <w:rFonts w:asciiTheme="minorHAnsi" w:hAnsiTheme="minorHAnsi" w:cstheme="minorHAnsi"/>
              </w:rPr>
            </w:pPr>
            <w:r>
              <w:rPr>
                <w:rFonts w:asciiTheme="minorHAnsi" w:hAnsiTheme="minorHAnsi" w:cstheme="minorHAnsi"/>
              </w:rPr>
              <w:t>B</w:t>
            </w:r>
          </w:p>
        </w:tc>
        <w:tc>
          <w:tcPr>
            <w:tcW w:w="2337" w:type="dxa"/>
          </w:tcPr>
          <w:p w14:paraId="3E671CEB" w14:textId="503B212F" w:rsidR="0012396F" w:rsidRPr="00C522D9" w:rsidRDefault="0012396F" w:rsidP="002F4B82">
            <w:pPr>
              <w:jc w:val="center"/>
              <w:rPr>
                <w:rFonts w:asciiTheme="minorHAnsi" w:hAnsiTheme="minorHAnsi" w:cstheme="minorHAnsi"/>
              </w:rPr>
            </w:pPr>
            <w:r>
              <w:rPr>
                <w:rFonts w:asciiTheme="minorHAnsi" w:hAnsiTheme="minorHAnsi" w:cstheme="minorHAnsi"/>
              </w:rPr>
              <w:t>80-89</w:t>
            </w:r>
          </w:p>
        </w:tc>
      </w:tr>
      <w:tr w:rsidR="0012396F" w:rsidRPr="00C522D9" w14:paraId="4D5AEFFF" w14:textId="77777777" w:rsidTr="002F4B82">
        <w:trPr>
          <w:jc w:val="center"/>
        </w:trPr>
        <w:tc>
          <w:tcPr>
            <w:tcW w:w="2337" w:type="dxa"/>
          </w:tcPr>
          <w:p w14:paraId="7E852D02" w14:textId="29E6415D" w:rsidR="0012396F" w:rsidRPr="00C522D9" w:rsidRDefault="0012396F" w:rsidP="002F4B82">
            <w:pPr>
              <w:jc w:val="center"/>
              <w:rPr>
                <w:rFonts w:asciiTheme="minorHAnsi" w:hAnsiTheme="minorHAnsi" w:cstheme="minorHAnsi"/>
              </w:rPr>
            </w:pPr>
            <w:r>
              <w:rPr>
                <w:rFonts w:asciiTheme="minorHAnsi" w:hAnsiTheme="minorHAnsi" w:cstheme="minorHAnsi"/>
              </w:rPr>
              <w:t>C</w:t>
            </w:r>
          </w:p>
        </w:tc>
        <w:tc>
          <w:tcPr>
            <w:tcW w:w="2337" w:type="dxa"/>
          </w:tcPr>
          <w:p w14:paraId="561C8F60" w14:textId="0F876CE0" w:rsidR="0012396F" w:rsidRPr="00C522D9" w:rsidRDefault="0012396F" w:rsidP="002F4B82">
            <w:pPr>
              <w:jc w:val="center"/>
              <w:rPr>
                <w:rFonts w:asciiTheme="minorHAnsi" w:hAnsiTheme="minorHAnsi" w:cstheme="minorHAnsi"/>
              </w:rPr>
            </w:pPr>
            <w:r>
              <w:rPr>
                <w:rFonts w:asciiTheme="minorHAnsi" w:hAnsiTheme="minorHAnsi" w:cstheme="minorHAnsi"/>
              </w:rPr>
              <w:t>70-79</w:t>
            </w:r>
          </w:p>
        </w:tc>
      </w:tr>
      <w:tr w:rsidR="0012396F" w:rsidRPr="00C522D9" w14:paraId="34B317CE" w14:textId="77777777" w:rsidTr="002F4B82">
        <w:trPr>
          <w:jc w:val="center"/>
        </w:trPr>
        <w:tc>
          <w:tcPr>
            <w:tcW w:w="2337" w:type="dxa"/>
          </w:tcPr>
          <w:p w14:paraId="34B5EE57" w14:textId="0E626D2F" w:rsidR="0012396F" w:rsidRPr="00C522D9" w:rsidRDefault="0012396F" w:rsidP="002F4B82">
            <w:pPr>
              <w:jc w:val="center"/>
              <w:rPr>
                <w:rFonts w:asciiTheme="minorHAnsi" w:hAnsiTheme="minorHAnsi" w:cstheme="minorHAnsi"/>
              </w:rPr>
            </w:pPr>
            <w:r>
              <w:rPr>
                <w:rFonts w:asciiTheme="minorHAnsi" w:hAnsiTheme="minorHAnsi" w:cstheme="minorHAnsi"/>
              </w:rPr>
              <w:t>Redo class</w:t>
            </w:r>
          </w:p>
        </w:tc>
        <w:tc>
          <w:tcPr>
            <w:tcW w:w="2337" w:type="dxa"/>
          </w:tcPr>
          <w:p w14:paraId="42855E3D" w14:textId="3954DA65" w:rsidR="0012396F" w:rsidRPr="00C522D9" w:rsidRDefault="0012396F" w:rsidP="002F4B82">
            <w:pPr>
              <w:jc w:val="center"/>
              <w:rPr>
                <w:rFonts w:asciiTheme="minorHAnsi" w:hAnsiTheme="minorHAnsi" w:cstheme="minorHAnsi"/>
              </w:rPr>
            </w:pPr>
            <w:r>
              <w:rPr>
                <w:rFonts w:asciiTheme="minorHAnsi" w:hAnsiTheme="minorHAnsi" w:cstheme="minorHAnsi"/>
              </w:rPr>
              <w:t>69 and under</w:t>
            </w:r>
          </w:p>
        </w:tc>
      </w:tr>
    </w:tbl>
    <w:p w14:paraId="0BDE8289" w14:textId="77777777" w:rsidR="00EF5FC1" w:rsidRDefault="00EF5FC1" w:rsidP="00EF5FC1">
      <w:pPr>
        <w:rPr>
          <w:rFonts w:asciiTheme="minorHAnsi" w:hAnsiTheme="minorHAnsi" w:cstheme="minorHAnsi"/>
          <w:sz w:val="22"/>
          <w:szCs w:val="22"/>
        </w:rPr>
      </w:pPr>
      <w:r w:rsidRPr="00C522D9">
        <w:rPr>
          <w:rFonts w:asciiTheme="minorHAnsi" w:hAnsiTheme="minorHAnsi" w:cstheme="minorHAnsi"/>
          <w:sz w:val="22"/>
          <w:szCs w:val="22"/>
        </w:rPr>
        <w:t> </w:t>
      </w:r>
    </w:p>
    <w:p w14:paraId="1F50131C" w14:textId="1979872D" w:rsidR="00A370E4" w:rsidRDefault="00A370E4" w:rsidP="00EF5FC1">
      <w:pPr>
        <w:rPr>
          <w:rFonts w:asciiTheme="minorHAnsi" w:hAnsiTheme="minorHAnsi" w:cstheme="minorHAnsi"/>
          <w:sz w:val="22"/>
          <w:szCs w:val="22"/>
        </w:rPr>
      </w:pPr>
      <w:r>
        <w:rPr>
          <w:rFonts w:asciiTheme="minorHAnsi" w:hAnsiTheme="minorHAnsi" w:cstheme="minorHAnsi"/>
          <w:sz w:val="22"/>
          <w:szCs w:val="22"/>
        </w:rPr>
        <w:lastRenderedPageBreak/>
        <w:t>Class Schedule</w:t>
      </w:r>
    </w:p>
    <w:p w14:paraId="49B8F28D" w14:textId="77777777" w:rsidR="00A370E4" w:rsidRDefault="00A370E4" w:rsidP="00EF5FC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5"/>
        <w:gridCol w:w="2610"/>
        <w:gridCol w:w="5665"/>
      </w:tblGrid>
      <w:tr w:rsidR="00A370E4" w:rsidRPr="00A370E4" w14:paraId="079DF330" w14:textId="77777777" w:rsidTr="00377C09">
        <w:tc>
          <w:tcPr>
            <w:tcW w:w="1075" w:type="dxa"/>
          </w:tcPr>
          <w:p w14:paraId="77E39CEA" w14:textId="25704036" w:rsidR="00A370E4" w:rsidRPr="00A370E4" w:rsidRDefault="00A370E4" w:rsidP="00EF5FC1">
            <w:pPr>
              <w:rPr>
                <w:rFonts w:asciiTheme="minorHAnsi" w:hAnsiTheme="minorHAnsi" w:cstheme="minorHAnsi"/>
                <w:b/>
                <w:bCs/>
                <w:sz w:val="22"/>
                <w:szCs w:val="22"/>
              </w:rPr>
            </w:pPr>
            <w:r w:rsidRPr="00A370E4">
              <w:rPr>
                <w:rFonts w:asciiTheme="minorHAnsi" w:hAnsiTheme="minorHAnsi" w:cstheme="minorHAnsi"/>
                <w:b/>
                <w:bCs/>
                <w:sz w:val="22"/>
                <w:szCs w:val="22"/>
              </w:rPr>
              <w:t>Week</w:t>
            </w:r>
          </w:p>
        </w:tc>
        <w:tc>
          <w:tcPr>
            <w:tcW w:w="2610" w:type="dxa"/>
          </w:tcPr>
          <w:p w14:paraId="7207A528" w14:textId="60DEF39F" w:rsidR="00A370E4" w:rsidRPr="00A370E4" w:rsidRDefault="00A370E4" w:rsidP="00EF5FC1">
            <w:pPr>
              <w:rPr>
                <w:rFonts w:asciiTheme="minorHAnsi" w:hAnsiTheme="minorHAnsi" w:cstheme="minorHAnsi"/>
                <w:b/>
                <w:bCs/>
                <w:sz w:val="22"/>
                <w:szCs w:val="22"/>
              </w:rPr>
            </w:pPr>
            <w:r w:rsidRPr="00A370E4">
              <w:rPr>
                <w:rFonts w:asciiTheme="minorHAnsi" w:hAnsiTheme="minorHAnsi" w:cstheme="minorHAnsi"/>
                <w:b/>
                <w:bCs/>
                <w:sz w:val="22"/>
                <w:szCs w:val="22"/>
              </w:rPr>
              <w:t>Lesson</w:t>
            </w:r>
          </w:p>
        </w:tc>
        <w:tc>
          <w:tcPr>
            <w:tcW w:w="5665" w:type="dxa"/>
          </w:tcPr>
          <w:p w14:paraId="2A57DBF4" w14:textId="4CFFC0C8" w:rsidR="00A370E4" w:rsidRPr="00A370E4" w:rsidRDefault="00A370E4" w:rsidP="00EF5FC1">
            <w:pPr>
              <w:rPr>
                <w:rFonts w:asciiTheme="minorHAnsi" w:hAnsiTheme="minorHAnsi" w:cstheme="minorHAnsi"/>
                <w:b/>
                <w:bCs/>
                <w:sz w:val="22"/>
                <w:szCs w:val="22"/>
              </w:rPr>
            </w:pPr>
            <w:r w:rsidRPr="00A370E4">
              <w:rPr>
                <w:rFonts w:asciiTheme="minorHAnsi" w:hAnsiTheme="minorHAnsi" w:cstheme="minorHAnsi"/>
                <w:b/>
                <w:bCs/>
                <w:sz w:val="22"/>
                <w:szCs w:val="22"/>
              </w:rPr>
              <w:t>Work Due for Class</w:t>
            </w:r>
          </w:p>
        </w:tc>
      </w:tr>
      <w:tr w:rsidR="00A370E4" w14:paraId="2FC6CE1F" w14:textId="77777777" w:rsidTr="00377C09">
        <w:tc>
          <w:tcPr>
            <w:tcW w:w="1075" w:type="dxa"/>
          </w:tcPr>
          <w:p w14:paraId="51874038" w14:textId="0A938B9B" w:rsidR="00A370E4" w:rsidRDefault="00A370E4" w:rsidP="00EF5FC1">
            <w:pPr>
              <w:rPr>
                <w:rFonts w:asciiTheme="minorHAnsi" w:hAnsiTheme="minorHAnsi" w:cstheme="minorHAnsi"/>
                <w:sz w:val="22"/>
                <w:szCs w:val="22"/>
              </w:rPr>
            </w:pPr>
            <w:r>
              <w:rPr>
                <w:rFonts w:asciiTheme="minorHAnsi" w:hAnsiTheme="minorHAnsi" w:cstheme="minorHAnsi"/>
                <w:sz w:val="22"/>
                <w:szCs w:val="22"/>
              </w:rPr>
              <w:t>1</w:t>
            </w:r>
          </w:p>
        </w:tc>
        <w:tc>
          <w:tcPr>
            <w:tcW w:w="2610" w:type="dxa"/>
          </w:tcPr>
          <w:p w14:paraId="4CB77EA2" w14:textId="3671E883" w:rsidR="00A370E4" w:rsidRDefault="00A370E4" w:rsidP="00EF5FC1">
            <w:pPr>
              <w:rPr>
                <w:rFonts w:asciiTheme="minorHAnsi" w:hAnsiTheme="minorHAnsi" w:cstheme="minorHAnsi"/>
                <w:sz w:val="22"/>
                <w:szCs w:val="22"/>
              </w:rPr>
            </w:pPr>
            <w:r>
              <w:rPr>
                <w:rFonts w:asciiTheme="minorHAnsi" w:hAnsiTheme="minorHAnsi" w:cstheme="minorHAnsi"/>
                <w:sz w:val="22"/>
                <w:szCs w:val="22"/>
              </w:rPr>
              <w:t>What is a Disciple</w:t>
            </w:r>
          </w:p>
        </w:tc>
        <w:tc>
          <w:tcPr>
            <w:tcW w:w="5665" w:type="dxa"/>
          </w:tcPr>
          <w:p w14:paraId="3681E1F9" w14:textId="514B901D" w:rsidR="00A370E4" w:rsidRDefault="00A370E4" w:rsidP="00EF5FC1">
            <w:pPr>
              <w:rPr>
                <w:rFonts w:asciiTheme="minorHAnsi" w:hAnsiTheme="minorHAnsi" w:cstheme="minorHAnsi"/>
                <w:sz w:val="22"/>
                <w:szCs w:val="22"/>
              </w:rPr>
            </w:pPr>
            <w:r>
              <w:rPr>
                <w:rFonts w:asciiTheme="minorHAnsi" w:hAnsiTheme="minorHAnsi" w:cstheme="minorHAnsi"/>
                <w:sz w:val="22"/>
                <w:szCs w:val="22"/>
              </w:rPr>
              <w:t>Nothing</w:t>
            </w:r>
          </w:p>
        </w:tc>
      </w:tr>
      <w:tr w:rsidR="00A370E4" w14:paraId="252EEBA3" w14:textId="77777777" w:rsidTr="00377C09">
        <w:tc>
          <w:tcPr>
            <w:tcW w:w="1075" w:type="dxa"/>
          </w:tcPr>
          <w:p w14:paraId="78DE4BBB" w14:textId="595F6FB5" w:rsidR="00A370E4" w:rsidRDefault="00A370E4" w:rsidP="00EF5FC1">
            <w:pPr>
              <w:rPr>
                <w:rFonts w:asciiTheme="minorHAnsi" w:hAnsiTheme="minorHAnsi" w:cstheme="minorHAnsi"/>
                <w:sz w:val="22"/>
                <w:szCs w:val="22"/>
              </w:rPr>
            </w:pPr>
            <w:r>
              <w:rPr>
                <w:rFonts w:asciiTheme="minorHAnsi" w:hAnsiTheme="minorHAnsi" w:cstheme="minorHAnsi"/>
                <w:sz w:val="22"/>
                <w:szCs w:val="22"/>
              </w:rPr>
              <w:t>2</w:t>
            </w:r>
          </w:p>
        </w:tc>
        <w:tc>
          <w:tcPr>
            <w:tcW w:w="2610" w:type="dxa"/>
          </w:tcPr>
          <w:p w14:paraId="030C4849" w14:textId="59D4E800" w:rsidR="00A370E4" w:rsidRDefault="00377C09" w:rsidP="00EF5FC1">
            <w:pPr>
              <w:rPr>
                <w:rFonts w:asciiTheme="minorHAnsi" w:hAnsiTheme="minorHAnsi" w:cstheme="minorHAnsi"/>
                <w:sz w:val="22"/>
                <w:szCs w:val="22"/>
              </w:rPr>
            </w:pPr>
            <w:r>
              <w:rPr>
                <w:rFonts w:asciiTheme="minorHAnsi" w:hAnsiTheme="minorHAnsi" w:cstheme="minorHAnsi"/>
                <w:sz w:val="22"/>
                <w:szCs w:val="22"/>
              </w:rPr>
              <w:t>What is Emotional Spiritual Health?</w:t>
            </w:r>
          </w:p>
        </w:tc>
        <w:tc>
          <w:tcPr>
            <w:tcW w:w="5665" w:type="dxa"/>
          </w:tcPr>
          <w:p w14:paraId="093DDC09" w14:textId="78F0BBD6" w:rsidR="00A370E4" w:rsidRDefault="00377C09" w:rsidP="00EF5FC1">
            <w:pPr>
              <w:rPr>
                <w:rFonts w:asciiTheme="minorHAnsi" w:hAnsiTheme="minorHAnsi" w:cstheme="minorHAnsi"/>
                <w:sz w:val="22"/>
                <w:szCs w:val="22"/>
              </w:rPr>
            </w:pPr>
            <w:r>
              <w:rPr>
                <w:rFonts w:asciiTheme="minorHAnsi" w:hAnsiTheme="minorHAnsi" w:cstheme="minorHAnsi"/>
                <w:sz w:val="22"/>
                <w:szCs w:val="22"/>
              </w:rPr>
              <w:t xml:space="preserve">God sighting, </w:t>
            </w:r>
            <w:r w:rsidR="00A370E4">
              <w:rPr>
                <w:rFonts w:asciiTheme="minorHAnsi" w:hAnsiTheme="minorHAnsi" w:cstheme="minorHAnsi"/>
                <w:sz w:val="22"/>
                <w:szCs w:val="22"/>
              </w:rPr>
              <w:t xml:space="preserve">Scazzero Chapters 1 &amp; 2, </w:t>
            </w:r>
            <w:r>
              <w:rPr>
                <w:rFonts w:asciiTheme="minorHAnsi" w:hAnsiTheme="minorHAnsi" w:cstheme="minorHAnsi"/>
                <w:sz w:val="22"/>
                <w:szCs w:val="22"/>
              </w:rPr>
              <w:t xml:space="preserve">Emotional </w:t>
            </w:r>
            <w:r w:rsidR="00A370E4">
              <w:rPr>
                <w:rFonts w:asciiTheme="minorHAnsi" w:hAnsiTheme="minorHAnsi" w:cstheme="minorHAnsi"/>
                <w:sz w:val="22"/>
                <w:szCs w:val="22"/>
              </w:rPr>
              <w:t>assessment, Journal # 1</w:t>
            </w:r>
          </w:p>
        </w:tc>
      </w:tr>
      <w:tr w:rsidR="00A370E4" w14:paraId="6B127384" w14:textId="77777777" w:rsidTr="00377C09">
        <w:tc>
          <w:tcPr>
            <w:tcW w:w="1075" w:type="dxa"/>
          </w:tcPr>
          <w:p w14:paraId="141296B0" w14:textId="3D4D47A6" w:rsidR="00A370E4" w:rsidRDefault="00A370E4" w:rsidP="00EF5FC1">
            <w:pPr>
              <w:rPr>
                <w:rFonts w:asciiTheme="minorHAnsi" w:hAnsiTheme="minorHAnsi" w:cstheme="minorHAnsi"/>
                <w:sz w:val="22"/>
                <w:szCs w:val="22"/>
              </w:rPr>
            </w:pPr>
            <w:r>
              <w:rPr>
                <w:rFonts w:asciiTheme="minorHAnsi" w:hAnsiTheme="minorHAnsi" w:cstheme="minorHAnsi"/>
                <w:sz w:val="22"/>
                <w:szCs w:val="22"/>
              </w:rPr>
              <w:t>3</w:t>
            </w:r>
          </w:p>
        </w:tc>
        <w:tc>
          <w:tcPr>
            <w:tcW w:w="2610" w:type="dxa"/>
          </w:tcPr>
          <w:p w14:paraId="282B974C" w14:textId="1EFE9E25" w:rsidR="00A370E4" w:rsidRDefault="00377C09" w:rsidP="00EF5FC1">
            <w:pPr>
              <w:rPr>
                <w:rFonts w:asciiTheme="minorHAnsi" w:hAnsiTheme="minorHAnsi" w:cstheme="minorHAnsi"/>
                <w:sz w:val="22"/>
                <w:szCs w:val="22"/>
              </w:rPr>
            </w:pPr>
            <w:r>
              <w:rPr>
                <w:rFonts w:asciiTheme="minorHAnsi" w:hAnsiTheme="minorHAnsi" w:cstheme="minorHAnsi"/>
                <w:sz w:val="22"/>
                <w:szCs w:val="22"/>
              </w:rPr>
              <w:t>Pathways</w:t>
            </w:r>
          </w:p>
        </w:tc>
        <w:tc>
          <w:tcPr>
            <w:tcW w:w="5665" w:type="dxa"/>
          </w:tcPr>
          <w:p w14:paraId="2B580707" w14:textId="18164786" w:rsidR="00A370E4" w:rsidRDefault="00377C09" w:rsidP="00EF5FC1">
            <w:pPr>
              <w:rPr>
                <w:rFonts w:asciiTheme="minorHAnsi" w:hAnsiTheme="minorHAnsi" w:cstheme="minorHAnsi"/>
                <w:sz w:val="22"/>
                <w:szCs w:val="22"/>
              </w:rPr>
            </w:pPr>
            <w:r>
              <w:rPr>
                <w:rFonts w:asciiTheme="minorHAnsi" w:hAnsiTheme="minorHAnsi" w:cstheme="minorHAnsi"/>
                <w:sz w:val="22"/>
                <w:szCs w:val="22"/>
              </w:rPr>
              <w:t xml:space="preserve">God sighting, </w:t>
            </w:r>
            <w:r w:rsidR="00A370E4">
              <w:rPr>
                <w:rFonts w:asciiTheme="minorHAnsi" w:hAnsiTheme="minorHAnsi" w:cstheme="minorHAnsi"/>
                <w:sz w:val="22"/>
                <w:szCs w:val="22"/>
              </w:rPr>
              <w:t>Scazzero Chapters 3 &amp;4,</w:t>
            </w:r>
            <w:r>
              <w:rPr>
                <w:rFonts w:asciiTheme="minorHAnsi" w:hAnsiTheme="minorHAnsi" w:cstheme="minorHAnsi"/>
                <w:sz w:val="22"/>
                <w:szCs w:val="22"/>
              </w:rPr>
              <w:t xml:space="preserve"> </w:t>
            </w:r>
          </w:p>
        </w:tc>
      </w:tr>
      <w:tr w:rsidR="00A370E4" w14:paraId="6592E68E" w14:textId="77777777" w:rsidTr="00377C09">
        <w:tc>
          <w:tcPr>
            <w:tcW w:w="1075" w:type="dxa"/>
          </w:tcPr>
          <w:p w14:paraId="3DE67A97" w14:textId="58C27D6D" w:rsidR="00A370E4" w:rsidRDefault="00A370E4" w:rsidP="00EF5FC1">
            <w:pPr>
              <w:rPr>
                <w:rFonts w:asciiTheme="minorHAnsi" w:hAnsiTheme="minorHAnsi" w:cstheme="minorHAnsi"/>
                <w:sz w:val="22"/>
                <w:szCs w:val="22"/>
              </w:rPr>
            </w:pPr>
            <w:r>
              <w:rPr>
                <w:rFonts w:asciiTheme="minorHAnsi" w:hAnsiTheme="minorHAnsi" w:cstheme="minorHAnsi"/>
                <w:sz w:val="22"/>
                <w:szCs w:val="22"/>
              </w:rPr>
              <w:t>4</w:t>
            </w:r>
          </w:p>
        </w:tc>
        <w:tc>
          <w:tcPr>
            <w:tcW w:w="2610" w:type="dxa"/>
          </w:tcPr>
          <w:p w14:paraId="4DF9B6D1" w14:textId="76D8AFF8" w:rsidR="00A370E4" w:rsidRDefault="00377C09" w:rsidP="00EF5FC1">
            <w:pPr>
              <w:rPr>
                <w:rFonts w:asciiTheme="minorHAnsi" w:hAnsiTheme="minorHAnsi" w:cstheme="minorHAnsi"/>
                <w:sz w:val="22"/>
                <w:szCs w:val="22"/>
              </w:rPr>
            </w:pPr>
            <w:r>
              <w:rPr>
                <w:rFonts w:asciiTheme="minorHAnsi" w:hAnsiTheme="minorHAnsi" w:cstheme="minorHAnsi"/>
                <w:sz w:val="22"/>
                <w:szCs w:val="22"/>
              </w:rPr>
              <w:t>Connecting Dots between Scripture and Life</w:t>
            </w:r>
          </w:p>
        </w:tc>
        <w:tc>
          <w:tcPr>
            <w:tcW w:w="5665" w:type="dxa"/>
          </w:tcPr>
          <w:p w14:paraId="7FE74018" w14:textId="29C2904F" w:rsidR="00A370E4" w:rsidRDefault="00377C09" w:rsidP="00EF5FC1">
            <w:pPr>
              <w:rPr>
                <w:rFonts w:asciiTheme="minorHAnsi" w:hAnsiTheme="minorHAnsi" w:cstheme="minorHAnsi"/>
                <w:sz w:val="22"/>
                <w:szCs w:val="22"/>
              </w:rPr>
            </w:pPr>
            <w:r>
              <w:rPr>
                <w:rFonts w:asciiTheme="minorHAnsi" w:hAnsiTheme="minorHAnsi" w:cstheme="minorHAnsi"/>
                <w:sz w:val="22"/>
                <w:szCs w:val="22"/>
              </w:rPr>
              <w:t>God sighting, Scazzero Chapters 5 &amp; 6, Journal # 2</w:t>
            </w:r>
          </w:p>
        </w:tc>
      </w:tr>
      <w:tr w:rsidR="00A370E4" w14:paraId="0FA3C8BC" w14:textId="77777777" w:rsidTr="00377C09">
        <w:tc>
          <w:tcPr>
            <w:tcW w:w="1075" w:type="dxa"/>
          </w:tcPr>
          <w:p w14:paraId="4FA3CFF1" w14:textId="38529B6F" w:rsidR="00A370E4" w:rsidRDefault="00A370E4" w:rsidP="00EF5FC1">
            <w:pPr>
              <w:rPr>
                <w:rFonts w:asciiTheme="minorHAnsi" w:hAnsiTheme="minorHAnsi" w:cstheme="minorHAnsi"/>
                <w:sz w:val="22"/>
                <w:szCs w:val="22"/>
              </w:rPr>
            </w:pPr>
            <w:r>
              <w:rPr>
                <w:rFonts w:asciiTheme="minorHAnsi" w:hAnsiTheme="minorHAnsi" w:cstheme="minorHAnsi"/>
                <w:sz w:val="22"/>
                <w:szCs w:val="22"/>
              </w:rPr>
              <w:t>5</w:t>
            </w:r>
          </w:p>
        </w:tc>
        <w:tc>
          <w:tcPr>
            <w:tcW w:w="2610" w:type="dxa"/>
          </w:tcPr>
          <w:p w14:paraId="5A6D4224" w14:textId="3699C720" w:rsidR="00A370E4" w:rsidRDefault="00377C09" w:rsidP="00EF5FC1">
            <w:pPr>
              <w:rPr>
                <w:rFonts w:asciiTheme="minorHAnsi" w:hAnsiTheme="minorHAnsi" w:cstheme="minorHAnsi"/>
                <w:sz w:val="22"/>
                <w:szCs w:val="22"/>
              </w:rPr>
            </w:pPr>
            <w:r>
              <w:rPr>
                <w:rFonts w:asciiTheme="minorHAnsi" w:hAnsiTheme="minorHAnsi" w:cstheme="minorHAnsi"/>
                <w:sz w:val="22"/>
                <w:szCs w:val="22"/>
              </w:rPr>
              <w:t>Leaning into Pivotal Circumstances</w:t>
            </w:r>
          </w:p>
        </w:tc>
        <w:tc>
          <w:tcPr>
            <w:tcW w:w="5665" w:type="dxa"/>
          </w:tcPr>
          <w:p w14:paraId="2C8F4701" w14:textId="2826FC1F" w:rsidR="00A370E4" w:rsidRDefault="00377C09" w:rsidP="00EF5FC1">
            <w:pPr>
              <w:rPr>
                <w:rFonts w:asciiTheme="minorHAnsi" w:hAnsiTheme="minorHAnsi" w:cstheme="minorHAnsi"/>
                <w:sz w:val="22"/>
                <w:szCs w:val="22"/>
              </w:rPr>
            </w:pPr>
            <w:r>
              <w:rPr>
                <w:rFonts w:asciiTheme="minorHAnsi" w:hAnsiTheme="minorHAnsi" w:cstheme="minorHAnsi"/>
                <w:sz w:val="22"/>
                <w:szCs w:val="22"/>
              </w:rPr>
              <w:t>God sighting, Scazzero Chapters 7 &amp; 8,</w:t>
            </w:r>
          </w:p>
        </w:tc>
      </w:tr>
      <w:tr w:rsidR="00A370E4" w14:paraId="51935D0C" w14:textId="77777777" w:rsidTr="00377C09">
        <w:tc>
          <w:tcPr>
            <w:tcW w:w="1075" w:type="dxa"/>
          </w:tcPr>
          <w:p w14:paraId="19587FD5" w14:textId="5421CD2F" w:rsidR="00A370E4" w:rsidRDefault="00A370E4" w:rsidP="00EF5FC1">
            <w:pPr>
              <w:rPr>
                <w:rFonts w:asciiTheme="minorHAnsi" w:hAnsiTheme="minorHAnsi" w:cstheme="minorHAnsi"/>
                <w:sz w:val="22"/>
                <w:szCs w:val="22"/>
              </w:rPr>
            </w:pPr>
            <w:r>
              <w:rPr>
                <w:rFonts w:asciiTheme="minorHAnsi" w:hAnsiTheme="minorHAnsi" w:cstheme="minorHAnsi"/>
                <w:sz w:val="22"/>
                <w:szCs w:val="22"/>
              </w:rPr>
              <w:t>6</w:t>
            </w:r>
          </w:p>
        </w:tc>
        <w:tc>
          <w:tcPr>
            <w:tcW w:w="2610" w:type="dxa"/>
          </w:tcPr>
          <w:p w14:paraId="732CD64F" w14:textId="6BA46F4A" w:rsidR="00A370E4" w:rsidRDefault="00377C09" w:rsidP="00EF5FC1">
            <w:pPr>
              <w:rPr>
                <w:rFonts w:asciiTheme="minorHAnsi" w:hAnsiTheme="minorHAnsi" w:cstheme="minorHAnsi"/>
                <w:sz w:val="22"/>
                <w:szCs w:val="22"/>
              </w:rPr>
            </w:pPr>
            <w:r>
              <w:rPr>
                <w:rFonts w:asciiTheme="minorHAnsi" w:hAnsiTheme="minorHAnsi" w:cstheme="minorHAnsi"/>
                <w:sz w:val="22"/>
                <w:szCs w:val="22"/>
              </w:rPr>
              <w:t xml:space="preserve">One </w:t>
            </w:r>
            <w:proofErr w:type="spellStart"/>
            <w:r>
              <w:rPr>
                <w:rFonts w:asciiTheme="minorHAnsi" w:hAnsiTheme="minorHAnsi" w:cstheme="minorHAnsi"/>
                <w:sz w:val="22"/>
                <w:szCs w:val="22"/>
              </w:rPr>
              <w:t>Anothers</w:t>
            </w:r>
            <w:proofErr w:type="spellEnd"/>
          </w:p>
        </w:tc>
        <w:tc>
          <w:tcPr>
            <w:tcW w:w="5665" w:type="dxa"/>
          </w:tcPr>
          <w:p w14:paraId="1A267CED" w14:textId="7AA2E76E" w:rsidR="00377C09" w:rsidRDefault="00377C09" w:rsidP="00EF5FC1">
            <w:pPr>
              <w:rPr>
                <w:rFonts w:asciiTheme="minorHAnsi" w:hAnsiTheme="minorHAnsi" w:cstheme="minorHAnsi"/>
                <w:sz w:val="22"/>
                <w:szCs w:val="22"/>
              </w:rPr>
            </w:pPr>
            <w:r>
              <w:rPr>
                <w:rFonts w:asciiTheme="minorHAnsi" w:hAnsiTheme="minorHAnsi" w:cstheme="minorHAnsi"/>
                <w:sz w:val="22"/>
                <w:szCs w:val="22"/>
              </w:rPr>
              <w:t>God sighting, Scazzero Chapters 9, Journal # 3</w:t>
            </w:r>
          </w:p>
        </w:tc>
      </w:tr>
      <w:tr w:rsidR="00A370E4" w14:paraId="4B3CA82B" w14:textId="77777777" w:rsidTr="00377C09">
        <w:tc>
          <w:tcPr>
            <w:tcW w:w="1075" w:type="dxa"/>
          </w:tcPr>
          <w:p w14:paraId="1D65841B" w14:textId="2FC97870" w:rsidR="00A370E4" w:rsidRDefault="00A370E4" w:rsidP="00EF5FC1">
            <w:pPr>
              <w:rPr>
                <w:rFonts w:asciiTheme="minorHAnsi" w:hAnsiTheme="minorHAnsi" w:cstheme="minorHAnsi"/>
                <w:sz w:val="22"/>
                <w:szCs w:val="22"/>
              </w:rPr>
            </w:pPr>
            <w:r>
              <w:rPr>
                <w:rFonts w:asciiTheme="minorHAnsi" w:hAnsiTheme="minorHAnsi" w:cstheme="minorHAnsi"/>
                <w:sz w:val="22"/>
                <w:szCs w:val="22"/>
              </w:rPr>
              <w:t>7</w:t>
            </w:r>
          </w:p>
        </w:tc>
        <w:tc>
          <w:tcPr>
            <w:tcW w:w="2610" w:type="dxa"/>
          </w:tcPr>
          <w:p w14:paraId="5A89C51E" w14:textId="624F7565" w:rsidR="00A370E4" w:rsidRDefault="00377C09" w:rsidP="00377C09">
            <w:pPr>
              <w:rPr>
                <w:rFonts w:asciiTheme="minorHAnsi" w:hAnsiTheme="minorHAnsi" w:cstheme="minorHAnsi"/>
                <w:sz w:val="22"/>
                <w:szCs w:val="22"/>
              </w:rPr>
            </w:pPr>
            <w:r>
              <w:rPr>
                <w:rFonts w:asciiTheme="minorHAnsi" w:hAnsiTheme="minorHAnsi" w:cstheme="minorHAnsi"/>
                <w:sz w:val="22"/>
                <w:szCs w:val="22"/>
              </w:rPr>
              <w:t>Crucial Conversations</w:t>
            </w:r>
          </w:p>
        </w:tc>
        <w:tc>
          <w:tcPr>
            <w:tcW w:w="5665" w:type="dxa"/>
          </w:tcPr>
          <w:p w14:paraId="725BEA69" w14:textId="569573AD" w:rsidR="00A370E4" w:rsidRDefault="00377C09" w:rsidP="00EF5FC1">
            <w:pPr>
              <w:rPr>
                <w:rFonts w:asciiTheme="minorHAnsi" w:hAnsiTheme="minorHAnsi" w:cstheme="minorHAnsi"/>
                <w:sz w:val="22"/>
                <w:szCs w:val="22"/>
              </w:rPr>
            </w:pPr>
            <w:r>
              <w:rPr>
                <w:rFonts w:asciiTheme="minorHAnsi" w:hAnsiTheme="minorHAnsi" w:cstheme="minorHAnsi"/>
                <w:sz w:val="22"/>
                <w:szCs w:val="22"/>
              </w:rPr>
              <w:t>God sighting, Scazzero reading report</w:t>
            </w:r>
          </w:p>
        </w:tc>
      </w:tr>
      <w:tr w:rsidR="00A370E4" w14:paraId="267A8F15" w14:textId="77777777" w:rsidTr="00377C09">
        <w:tc>
          <w:tcPr>
            <w:tcW w:w="1075" w:type="dxa"/>
          </w:tcPr>
          <w:p w14:paraId="710C545B" w14:textId="5F1E3DE6" w:rsidR="00A370E4" w:rsidRDefault="00A370E4" w:rsidP="00EF5FC1">
            <w:pPr>
              <w:rPr>
                <w:rFonts w:asciiTheme="minorHAnsi" w:hAnsiTheme="minorHAnsi" w:cstheme="minorHAnsi"/>
                <w:sz w:val="22"/>
                <w:szCs w:val="22"/>
              </w:rPr>
            </w:pPr>
            <w:r>
              <w:rPr>
                <w:rFonts w:asciiTheme="minorHAnsi" w:hAnsiTheme="minorHAnsi" w:cstheme="minorHAnsi"/>
                <w:sz w:val="22"/>
                <w:szCs w:val="22"/>
              </w:rPr>
              <w:t>8</w:t>
            </w:r>
          </w:p>
        </w:tc>
        <w:tc>
          <w:tcPr>
            <w:tcW w:w="2610" w:type="dxa"/>
          </w:tcPr>
          <w:p w14:paraId="010D25FE" w14:textId="3AAC357D" w:rsidR="00A370E4" w:rsidRDefault="00377C09" w:rsidP="00EF5FC1">
            <w:pPr>
              <w:rPr>
                <w:rFonts w:asciiTheme="minorHAnsi" w:hAnsiTheme="minorHAnsi" w:cstheme="minorHAnsi"/>
                <w:sz w:val="22"/>
                <w:szCs w:val="22"/>
              </w:rPr>
            </w:pPr>
            <w:r>
              <w:rPr>
                <w:rFonts w:asciiTheme="minorHAnsi" w:hAnsiTheme="minorHAnsi" w:cstheme="minorHAnsi"/>
                <w:sz w:val="22"/>
                <w:szCs w:val="22"/>
              </w:rPr>
              <w:t>Final class summary</w:t>
            </w:r>
          </w:p>
        </w:tc>
        <w:tc>
          <w:tcPr>
            <w:tcW w:w="5665" w:type="dxa"/>
          </w:tcPr>
          <w:p w14:paraId="7077295C" w14:textId="3E83927C" w:rsidR="00A370E4" w:rsidRDefault="00377C09" w:rsidP="00EF5FC1">
            <w:pPr>
              <w:rPr>
                <w:rFonts w:asciiTheme="minorHAnsi" w:hAnsiTheme="minorHAnsi" w:cstheme="minorHAnsi"/>
                <w:sz w:val="22"/>
                <w:szCs w:val="22"/>
              </w:rPr>
            </w:pPr>
            <w:r>
              <w:rPr>
                <w:rFonts w:asciiTheme="minorHAnsi" w:hAnsiTheme="minorHAnsi" w:cstheme="minorHAnsi"/>
                <w:sz w:val="22"/>
                <w:szCs w:val="22"/>
              </w:rPr>
              <w:t>God sighting, Journal # 4, Philosophy Paper</w:t>
            </w:r>
          </w:p>
        </w:tc>
      </w:tr>
    </w:tbl>
    <w:p w14:paraId="7E35B536" w14:textId="77777777" w:rsidR="00A370E4" w:rsidRPr="00C522D9" w:rsidRDefault="00A370E4" w:rsidP="00EF5FC1">
      <w:pPr>
        <w:rPr>
          <w:rFonts w:asciiTheme="minorHAnsi" w:hAnsiTheme="minorHAnsi" w:cstheme="minorHAnsi"/>
          <w:sz w:val="22"/>
          <w:szCs w:val="22"/>
        </w:rPr>
      </w:pPr>
    </w:p>
    <w:sectPr w:rsidR="00A370E4" w:rsidRPr="00C522D9" w:rsidSect="0012396F">
      <w:headerReference w:type="even" r:id="rId7"/>
      <w:headerReference w:type="default" r:id="rId8"/>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62FF" w14:textId="77777777" w:rsidR="00BC7BA0" w:rsidRDefault="00BC7BA0">
      <w:r>
        <w:separator/>
      </w:r>
    </w:p>
  </w:endnote>
  <w:endnote w:type="continuationSeparator" w:id="0">
    <w:p w14:paraId="54FF0449" w14:textId="77777777" w:rsidR="00BC7BA0" w:rsidRDefault="00BC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914D" w14:textId="77777777" w:rsidR="00BC7BA0" w:rsidRDefault="00BC7BA0">
      <w:r>
        <w:separator/>
      </w:r>
    </w:p>
  </w:footnote>
  <w:footnote w:type="continuationSeparator" w:id="0">
    <w:p w14:paraId="454A8A0F" w14:textId="77777777" w:rsidR="00BC7BA0" w:rsidRDefault="00BC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C71B" w14:textId="77777777" w:rsidR="00902F1E" w:rsidRDefault="00902F1E" w:rsidP="00673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812FA" w14:textId="77777777" w:rsidR="00902F1E" w:rsidRDefault="00902F1E" w:rsidP="00C468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8082" w14:textId="77777777" w:rsidR="00902F1E" w:rsidRDefault="00902F1E" w:rsidP="00673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E76">
      <w:rPr>
        <w:rStyle w:val="PageNumber"/>
        <w:noProof/>
      </w:rPr>
      <w:t>7</w:t>
    </w:r>
    <w:r>
      <w:rPr>
        <w:rStyle w:val="PageNumber"/>
      </w:rPr>
      <w:fldChar w:fldCharType="end"/>
    </w:r>
  </w:p>
  <w:p w14:paraId="75BDCE9E" w14:textId="77777777" w:rsidR="00902F1E" w:rsidRDefault="00902F1E" w:rsidP="00C468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ECC"/>
    <w:multiLevelType w:val="hybridMultilevel"/>
    <w:tmpl w:val="DE367E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32408"/>
    <w:multiLevelType w:val="hybridMultilevel"/>
    <w:tmpl w:val="3EE41812"/>
    <w:lvl w:ilvl="0" w:tplc="A39ABE86">
      <w:start w:val="1"/>
      <w:numFmt w:val="bullet"/>
      <w:lvlText w:val=""/>
      <w:lvlJc w:val="left"/>
      <w:pPr>
        <w:ind w:left="720" w:hanging="360"/>
      </w:pPr>
      <w:rPr>
        <w:rFonts w:ascii="Symbol" w:hAnsi="Symbol" w:hint="default"/>
      </w:rPr>
    </w:lvl>
    <w:lvl w:ilvl="1" w:tplc="D5026444">
      <w:start w:val="1"/>
      <w:numFmt w:val="bullet"/>
      <w:pStyle w:val="FootnoteTex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E9D"/>
    <w:multiLevelType w:val="hybridMultilevel"/>
    <w:tmpl w:val="646C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802A9"/>
    <w:multiLevelType w:val="hybridMultilevel"/>
    <w:tmpl w:val="5AC49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86F37"/>
    <w:multiLevelType w:val="singleLevel"/>
    <w:tmpl w:val="9FC860A2"/>
    <w:lvl w:ilvl="0">
      <w:start w:val="1"/>
      <w:numFmt w:val="decimal"/>
      <w:lvlText w:val="%1."/>
      <w:lvlJc w:val="left"/>
      <w:pPr>
        <w:tabs>
          <w:tab w:val="num" w:pos="1080"/>
        </w:tabs>
        <w:ind w:left="1080" w:hanging="360"/>
      </w:pPr>
      <w:rPr>
        <w:rFonts w:hint="default"/>
      </w:rPr>
    </w:lvl>
  </w:abstractNum>
  <w:abstractNum w:abstractNumId="5" w15:restartNumberingAfterBreak="0">
    <w:nsid w:val="14AF3C79"/>
    <w:multiLevelType w:val="hybridMultilevel"/>
    <w:tmpl w:val="5AA4C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D7C7D"/>
    <w:multiLevelType w:val="hybridMultilevel"/>
    <w:tmpl w:val="255EDF18"/>
    <w:lvl w:ilvl="0" w:tplc="61EACE80">
      <w:start w:val="1"/>
      <w:numFmt w:val="bullet"/>
      <w:lvlText w:val=""/>
      <w:lvlJc w:val="left"/>
      <w:pPr>
        <w:ind w:left="360" w:hanging="360"/>
      </w:pPr>
      <w:rPr>
        <w:rFonts w:ascii="Symbol" w:hAnsi="Symbol" w:hint="default"/>
      </w:rPr>
    </w:lvl>
    <w:lvl w:ilvl="1" w:tplc="98A68D4A">
      <w:start w:val="1"/>
      <w:numFmt w:val="bullet"/>
      <w:lvlText w:val="o"/>
      <w:lvlJc w:val="left"/>
      <w:pPr>
        <w:ind w:left="1080" w:hanging="360"/>
      </w:pPr>
      <w:rPr>
        <w:rFonts w:ascii="Courier New" w:hAnsi="Courier New" w:cs="Wingdings" w:hint="default"/>
      </w:rPr>
    </w:lvl>
    <w:lvl w:ilvl="2" w:tplc="FC3E7944">
      <w:start w:val="1"/>
      <w:numFmt w:val="bullet"/>
      <w:lvlText w:val=""/>
      <w:lvlJc w:val="left"/>
      <w:pPr>
        <w:ind w:left="1800" w:hanging="360"/>
      </w:pPr>
      <w:rPr>
        <w:rFonts w:ascii="Wingdings" w:hAnsi="Wingdings" w:hint="default"/>
      </w:rPr>
    </w:lvl>
    <w:lvl w:ilvl="3" w:tplc="C76AC39E">
      <w:start w:val="1"/>
      <w:numFmt w:val="bullet"/>
      <w:lvlText w:val=""/>
      <w:lvlJc w:val="left"/>
      <w:pPr>
        <w:ind w:left="2520" w:hanging="360"/>
      </w:pPr>
      <w:rPr>
        <w:rFonts w:ascii="Symbol" w:hAnsi="Symbol" w:hint="default"/>
      </w:rPr>
    </w:lvl>
    <w:lvl w:ilvl="4" w:tplc="FB36DE94">
      <w:start w:val="1"/>
      <w:numFmt w:val="bullet"/>
      <w:lvlText w:val="o"/>
      <w:lvlJc w:val="left"/>
      <w:pPr>
        <w:ind w:left="3240" w:hanging="360"/>
      </w:pPr>
      <w:rPr>
        <w:rFonts w:ascii="Courier New" w:hAnsi="Courier New" w:cs="Wingdings" w:hint="default"/>
      </w:rPr>
    </w:lvl>
    <w:lvl w:ilvl="5" w:tplc="55FC1106">
      <w:start w:val="1"/>
      <w:numFmt w:val="bullet"/>
      <w:lvlText w:val=""/>
      <w:lvlJc w:val="left"/>
      <w:pPr>
        <w:ind w:left="3960" w:hanging="360"/>
      </w:pPr>
      <w:rPr>
        <w:rFonts w:ascii="Wingdings" w:hAnsi="Wingdings" w:hint="default"/>
      </w:rPr>
    </w:lvl>
    <w:lvl w:ilvl="6" w:tplc="70FCE66C">
      <w:start w:val="1"/>
      <w:numFmt w:val="bullet"/>
      <w:lvlText w:val=""/>
      <w:lvlJc w:val="left"/>
      <w:pPr>
        <w:ind w:left="4680" w:hanging="360"/>
      </w:pPr>
      <w:rPr>
        <w:rFonts w:ascii="Symbol" w:hAnsi="Symbol" w:hint="default"/>
      </w:rPr>
    </w:lvl>
    <w:lvl w:ilvl="7" w:tplc="5BDC62EA">
      <w:start w:val="1"/>
      <w:numFmt w:val="bullet"/>
      <w:lvlText w:val="o"/>
      <w:lvlJc w:val="left"/>
      <w:pPr>
        <w:ind w:left="5400" w:hanging="360"/>
      </w:pPr>
      <w:rPr>
        <w:rFonts w:ascii="Courier New" w:hAnsi="Courier New" w:cs="Wingdings" w:hint="default"/>
      </w:rPr>
    </w:lvl>
    <w:lvl w:ilvl="8" w:tplc="31362CA4">
      <w:start w:val="1"/>
      <w:numFmt w:val="bullet"/>
      <w:lvlText w:val=""/>
      <w:lvlJc w:val="left"/>
      <w:pPr>
        <w:ind w:left="6120" w:hanging="360"/>
      </w:pPr>
      <w:rPr>
        <w:rFonts w:ascii="Wingdings" w:hAnsi="Wingdings" w:hint="default"/>
      </w:rPr>
    </w:lvl>
  </w:abstractNum>
  <w:abstractNum w:abstractNumId="7" w15:restartNumberingAfterBreak="0">
    <w:nsid w:val="15EE72E7"/>
    <w:multiLevelType w:val="hybridMultilevel"/>
    <w:tmpl w:val="8DE6463A"/>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852B14"/>
    <w:multiLevelType w:val="multilevel"/>
    <w:tmpl w:val="74C41F36"/>
    <w:lvl w:ilvl="0">
      <w:start w:val="1"/>
      <w:numFmt w:val="bullet"/>
      <w:lvlText w:val="o"/>
      <w:lvlJc w:val="left"/>
      <w:pPr>
        <w:tabs>
          <w:tab w:val="num" w:pos="720"/>
        </w:tabs>
        <w:ind w:left="720" w:hanging="360"/>
      </w:pPr>
      <w:rPr>
        <w:rFonts w:ascii="Courier New" w:hAnsi="Courier New" w:cs="Courier New" w:hint="default"/>
        <w:sz w:val="22"/>
        <w:szCs w:val="22"/>
      </w:rPr>
    </w:lvl>
    <w:lvl w:ilvl="1">
      <w:start w:val="1"/>
      <w:numFmt w:val="bullet"/>
      <w:lvlText w:val=""/>
      <w:lvlJc w:val="left"/>
      <w:pPr>
        <w:tabs>
          <w:tab w:val="num" w:pos="1440"/>
        </w:tabs>
        <w:ind w:left="1440" w:hanging="360"/>
      </w:pPr>
      <w:rPr>
        <w:rFonts w:ascii="Wingdings" w:hAnsi="Wingdings" w:hint="default"/>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216F7"/>
    <w:multiLevelType w:val="hybridMultilevel"/>
    <w:tmpl w:val="80167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EC5F9E"/>
    <w:multiLevelType w:val="hybridMultilevel"/>
    <w:tmpl w:val="DF18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C853E3"/>
    <w:multiLevelType w:val="hybridMultilevel"/>
    <w:tmpl w:val="E58842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0A5DF2"/>
    <w:multiLevelType w:val="hybridMultilevel"/>
    <w:tmpl w:val="8B805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876EE"/>
    <w:multiLevelType w:val="hybridMultilevel"/>
    <w:tmpl w:val="9BA4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BD72B1"/>
    <w:multiLevelType w:val="hybridMultilevel"/>
    <w:tmpl w:val="2E9C7F3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391F6B"/>
    <w:multiLevelType w:val="hybridMultilevel"/>
    <w:tmpl w:val="4D6EC92A"/>
    <w:lvl w:ilvl="0" w:tplc="0A5E0CE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1"/>
    <w:multiLevelType w:val="hybridMultilevel"/>
    <w:tmpl w:val="1486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3724E"/>
    <w:multiLevelType w:val="hybridMultilevel"/>
    <w:tmpl w:val="DE80699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10617E"/>
    <w:multiLevelType w:val="hybridMultilevel"/>
    <w:tmpl w:val="1B782F74"/>
    <w:lvl w:ilvl="0" w:tplc="9FA88B0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D560A7"/>
    <w:multiLevelType w:val="hybridMultilevel"/>
    <w:tmpl w:val="ED50D5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439C0"/>
    <w:multiLevelType w:val="hybridMultilevel"/>
    <w:tmpl w:val="768E9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6C03D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4C4359C"/>
    <w:multiLevelType w:val="hybridMultilevel"/>
    <w:tmpl w:val="DA185F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A246FEE"/>
    <w:multiLevelType w:val="hybridMultilevel"/>
    <w:tmpl w:val="8E5C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E1B84"/>
    <w:multiLevelType w:val="multilevel"/>
    <w:tmpl w:val="ED50D5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53E86"/>
    <w:multiLevelType w:val="hybridMultilevel"/>
    <w:tmpl w:val="ACE2C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E8601B"/>
    <w:multiLevelType w:val="hybridMultilevel"/>
    <w:tmpl w:val="4C7E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13E3C"/>
    <w:multiLevelType w:val="hybridMultilevel"/>
    <w:tmpl w:val="124C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32DA48">
      <w:start w:val="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A3A9B"/>
    <w:multiLevelType w:val="hybridMultilevel"/>
    <w:tmpl w:val="F4529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2D7683"/>
    <w:multiLevelType w:val="hybridMultilevel"/>
    <w:tmpl w:val="8F427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EF6254"/>
    <w:multiLevelType w:val="hybridMultilevel"/>
    <w:tmpl w:val="13B669F0"/>
    <w:lvl w:ilvl="0" w:tplc="570E18F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5EE07C6"/>
    <w:multiLevelType w:val="hybridMultilevel"/>
    <w:tmpl w:val="5AF49A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10016D"/>
    <w:multiLevelType w:val="hybridMultilevel"/>
    <w:tmpl w:val="C9822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61826">
    <w:abstractNumId w:val="12"/>
  </w:num>
  <w:num w:numId="2" w16cid:durableId="762922968">
    <w:abstractNumId w:val="0"/>
  </w:num>
  <w:num w:numId="3" w16cid:durableId="1170827807">
    <w:abstractNumId w:val="28"/>
  </w:num>
  <w:num w:numId="4" w16cid:durableId="897328199">
    <w:abstractNumId w:val="17"/>
  </w:num>
  <w:num w:numId="5" w16cid:durableId="1520923811">
    <w:abstractNumId w:val="19"/>
  </w:num>
  <w:num w:numId="6" w16cid:durableId="98448111">
    <w:abstractNumId w:val="11"/>
  </w:num>
  <w:num w:numId="7" w16cid:durableId="1114325325">
    <w:abstractNumId w:val="22"/>
  </w:num>
  <w:num w:numId="8" w16cid:durableId="1272972992">
    <w:abstractNumId w:val="24"/>
  </w:num>
  <w:num w:numId="9" w16cid:durableId="551120813">
    <w:abstractNumId w:val="21"/>
  </w:num>
  <w:num w:numId="10" w16cid:durableId="3235066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9139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6672895">
    <w:abstractNumId w:val="1"/>
  </w:num>
  <w:num w:numId="13" w16cid:durableId="571165410">
    <w:abstractNumId w:val="3"/>
  </w:num>
  <w:num w:numId="14" w16cid:durableId="988898757">
    <w:abstractNumId w:val="27"/>
  </w:num>
  <w:num w:numId="15" w16cid:durableId="1778984588">
    <w:abstractNumId w:val="6"/>
  </w:num>
  <w:num w:numId="16" w16cid:durableId="617613573">
    <w:abstractNumId w:val="20"/>
  </w:num>
  <w:num w:numId="17" w16cid:durableId="1958758609">
    <w:abstractNumId w:val="25"/>
  </w:num>
  <w:num w:numId="18" w16cid:durableId="479544665">
    <w:abstractNumId w:val="8"/>
  </w:num>
  <w:num w:numId="19" w16cid:durableId="243733128">
    <w:abstractNumId w:val="31"/>
  </w:num>
  <w:num w:numId="20" w16cid:durableId="1282299220">
    <w:abstractNumId w:val="14"/>
  </w:num>
  <w:num w:numId="21" w16cid:durableId="1206790892">
    <w:abstractNumId w:val="13"/>
  </w:num>
  <w:num w:numId="22" w16cid:durableId="1025985086">
    <w:abstractNumId w:val="23"/>
  </w:num>
  <w:num w:numId="23" w16cid:durableId="1649556586">
    <w:abstractNumId w:val="10"/>
  </w:num>
  <w:num w:numId="24" w16cid:durableId="1563252567">
    <w:abstractNumId w:val="32"/>
  </w:num>
  <w:num w:numId="25" w16cid:durableId="1651517116">
    <w:abstractNumId w:val="29"/>
  </w:num>
  <w:num w:numId="26" w16cid:durableId="638649830">
    <w:abstractNumId w:val="9"/>
  </w:num>
  <w:num w:numId="27" w16cid:durableId="1695768648">
    <w:abstractNumId w:val="16"/>
  </w:num>
  <w:num w:numId="28" w16cid:durableId="377901112">
    <w:abstractNumId w:val="26"/>
  </w:num>
  <w:num w:numId="29" w16cid:durableId="778794537">
    <w:abstractNumId w:val="4"/>
  </w:num>
  <w:num w:numId="30" w16cid:durableId="2032415083">
    <w:abstractNumId w:val="2"/>
  </w:num>
  <w:num w:numId="31" w16cid:durableId="1015352785">
    <w:abstractNumId w:val="15"/>
  </w:num>
  <w:num w:numId="32" w16cid:durableId="578058526">
    <w:abstractNumId w:val="7"/>
  </w:num>
  <w:num w:numId="33" w16cid:durableId="95305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E1"/>
    <w:rsid w:val="00012D72"/>
    <w:rsid w:val="00025C9A"/>
    <w:rsid w:val="000462D8"/>
    <w:rsid w:val="000540EC"/>
    <w:rsid w:val="00054E4E"/>
    <w:rsid w:val="00057D28"/>
    <w:rsid w:val="00062E4A"/>
    <w:rsid w:val="00067893"/>
    <w:rsid w:val="00071FE5"/>
    <w:rsid w:val="00085525"/>
    <w:rsid w:val="000859AB"/>
    <w:rsid w:val="00093EDA"/>
    <w:rsid w:val="000A3D86"/>
    <w:rsid w:val="000B319C"/>
    <w:rsid w:val="000B4749"/>
    <w:rsid w:val="000B77B1"/>
    <w:rsid w:val="000E167B"/>
    <w:rsid w:val="000E17E8"/>
    <w:rsid w:val="000E3914"/>
    <w:rsid w:val="000E5099"/>
    <w:rsid w:val="000E7ACE"/>
    <w:rsid w:val="000F1930"/>
    <w:rsid w:val="001042FF"/>
    <w:rsid w:val="0010571A"/>
    <w:rsid w:val="00120D89"/>
    <w:rsid w:val="0012396F"/>
    <w:rsid w:val="00125E0C"/>
    <w:rsid w:val="00134A4C"/>
    <w:rsid w:val="00141C41"/>
    <w:rsid w:val="00144FD9"/>
    <w:rsid w:val="0014515B"/>
    <w:rsid w:val="00161D8F"/>
    <w:rsid w:val="00172F3B"/>
    <w:rsid w:val="00174E76"/>
    <w:rsid w:val="00177077"/>
    <w:rsid w:val="001813D1"/>
    <w:rsid w:val="0019284B"/>
    <w:rsid w:val="00194AE5"/>
    <w:rsid w:val="00197345"/>
    <w:rsid w:val="001F5078"/>
    <w:rsid w:val="00203B03"/>
    <w:rsid w:val="002044AD"/>
    <w:rsid w:val="00204B2E"/>
    <w:rsid w:val="00214E5D"/>
    <w:rsid w:val="00236AFA"/>
    <w:rsid w:val="00237D62"/>
    <w:rsid w:val="00251B1C"/>
    <w:rsid w:val="002521FD"/>
    <w:rsid w:val="0026459C"/>
    <w:rsid w:val="0027259F"/>
    <w:rsid w:val="0028206E"/>
    <w:rsid w:val="002912CF"/>
    <w:rsid w:val="00291DE2"/>
    <w:rsid w:val="00295B33"/>
    <w:rsid w:val="002A7944"/>
    <w:rsid w:val="002B3014"/>
    <w:rsid w:val="002C2333"/>
    <w:rsid w:val="002D3932"/>
    <w:rsid w:val="002F0C63"/>
    <w:rsid w:val="00301204"/>
    <w:rsid w:val="003137C9"/>
    <w:rsid w:val="0031580C"/>
    <w:rsid w:val="0031767B"/>
    <w:rsid w:val="00321679"/>
    <w:rsid w:val="00327316"/>
    <w:rsid w:val="00333C44"/>
    <w:rsid w:val="00334E7B"/>
    <w:rsid w:val="00342093"/>
    <w:rsid w:val="00352020"/>
    <w:rsid w:val="003619EC"/>
    <w:rsid w:val="00362937"/>
    <w:rsid w:val="00367AF8"/>
    <w:rsid w:val="003703E7"/>
    <w:rsid w:val="00375C16"/>
    <w:rsid w:val="00377C09"/>
    <w:rsid w:val="0038076B"/>
    <w:rsid w:val="00384EAC"/>
    <w:rsid w:val="0038717C"/>
    <w:rsid w:val="00394C1E"/>
    <w:rsid w:val="003A0FDD"/>
    <w:rsid w:val="003B60CE"/>
    <w:rsid w:val="003B7708"/>
    <w:rsid w:val="003C57F5"/>
    <w:rsid w:val="003D4684"/>
    <w:rsid w:val="003E0078"/>
    <w:rsid w:val="003E16D5"/>
    <w:rsid w:val="003E29A9"/>
    <w:rsid w:val="003E74C3"/>
    <w:rsid w:val="003F10E4"/>
    <w:rsid w:val="003F1E6C"/>
    <w:rsid w:val="0042479B"/>
    <w:rsid w:val="00437F10"/>
    <w:rsid w:val="00443B7D"/>
    <w:rsid w:val="00456B81"/>
    <w:rsid w:val="00465963"/>
    <w:rsid w:val="004712CA"/>
    <w:rsid w:val="00490141"/>
    <w:rsid w:val="004931DE"/>
    <w:rsid w:val="004C2BF9"/>
    <w:rsid w:val="004C6822"/>
    <w:rsid w:val="004C7EA1"/>
    <w:rsid w:val="004F35A7"/>
    <w:rsid w:val="004F4E5F"/>
    <w:rsid w:val="00511448"/>
    <w:rsid w:val="00513C4C"/>
    <w:rsid w:val="00536214"/>
    <w:rsid w:val="005410B3"/>
    <w:rsid w:val="00541C09"/>
    <w:rsid w:val="00543F41"/>
    <w:rsid w:val="00543F88"/>
    <w:rsid w:val="005440A0"/>
    <w:rsid w:val="00557A5C"/>
    <w:rsid w:val="00560D8F"/>
    <w:rsid w:val="005647A1"/>
    <w:rsid w:val="005711B1"/>
    <w:rsid w:val="005A5E70"/>
    <w:rsid w:val="005B0D30"/>
    <w:rsid w:val="005B2440"/>
    <w:rsid w:val="005C5E2D"/>
    <w:rsid w:val="005D7ABA"/>
    <w:rsid w:val="005E6FB3"/>
    <w:rsid w:val="006163E4"/>
    <w:rsid w:val="00622527"/>
    <w:rsid w:val="006241E2"/>
    <w:rsid w:val="00624649"/>
    <w:rsid w:val="00640EB9"/>
    <w:rsid w:val="006424E4"/>
    <w:rsid w:val="006509DD"/>
    <w:rsid w:val="00655410"/>
    <w:rsid w:val="0067308F"/>
    <w:rsid w:val="00685952"/>
    <w:rsid w:val="006873D2"/>
    <w:rsid w:val="00692223"/>
    <w:rsid w:val="0069475C"/>
    <w:rsid w:val="006956FC"/>
    <w:rsid w:val="006A5952"/>
    <w:rsid w:val="006C4027"/>
    <w:rsid w:val="006D3224"/>
    <w:rsid w:val="006E221F"/>
    <w:rsid w:val="006E27E1"/>
    <w:rsid w:val="006E5DB1"/>
    <w:rsid w:val="006F0150"/>
    <w:rsid w:val="006F5B6F"/>
    <w:rsid w:val="006F5DA9"/>
    <w:rsid w:val="00702B8B"/>
    <w:rsid w:val="0071255D"/>
    <w:rsid w:val="0071453A"/>
    <w:rsid w:val="007209EF"/>
    <w:rsid w:val="00735E3C"/>
    <w:rsid w:val="0073660F"/>
    <w:rsid w:val="007440E0"/>
    <w:rsid w:val="00755126"/>
    <w:rsid w:val="0076292F"/>
    <w:rsid w:val="00765A1C"/>
    <w:rsid w:val="007675CF"/>
    <w:rsid w:val="00775135"/>
    <w:rsid w:val="00777197"/>
    <w:rsid w:val="00780386"/>
    <w:rsid w:val="00780D85"/>
    <w:rsid w:val="00785BA3"/>
    <w:rsid w:val="00787A2E"/>
    <w:rsid w:val="00791418"/>
    <w:rsid w:val="0079556C"/>
    <w:rsid w:val="007A005D"/>
    <w:rsid w:val="007A7528"/>
    <w:rsid w:val="007D7ED2"/>
    <w:rsid w:val="007E38D4"/>
    <w:rsid w:val="007E4923"/>
    <w:rsid w:val="008140DD"/>
    <w:rsid w:val="00815F1E"/>
    <w:rsid w:val="00821510"/>
    <w:rsid w:val="0082374E"/>
    <w:rsid w:val="00831F78"/>
    <w:rsid w:val="00836B2A"/>
    <w:rsid w:val="00841D7B"/>
    <w:rsid w:val="00850318"/>
    <w:rsid w:val="00851882"/>
    <w:rsid w:val="00873708"/>
    <w:rsid w:val="0088093A"/>
    <w:rsid w:val="008934E5"/>
    <w:rsid w:val="008B1EFC"/>
    <w:rsid w:val="008C041B"/>
    <w:rsid w:val="008C09B7"/>
    <w:rsid w:val="008C62A0"/>
    <w:rsid w:val="008E7C10"/>
    <w:rsid w:val="008F1889"/>
    <w:rsid w:val="008F62DD"/>
    <w:rsid w:val="00902F1E"/>
    <w:rsid w:val="00905092"/>
    <w:rsid w:val="00905EE9"/>
    <w:rsid w:val="009061BC"/>
    <w:rsid w:val="009244A5"/>
    <w:rsid w:val="00927261"/>
    <w:rsid w:val="00932F55"/>
    <w:rsid w:val="009415D6"/>
    <w:rsid w:val="009433FC"/>
    <w:rsid w:val="00943A7F"/>
    <w:rsid w:val="009453B2"/>
    <w:rsid w:val="00960CC8"/>
    <w:rsid w:val="00962C77"/>
    <w:rsid w:val="009801A2"/>
    <w:rsid w:val="009839C9"/>
    <w:rsid w:val="00987C22"/>
    <w:rsid w:val="009964E6"/>
    <w:rsid w:val="009A7B00"/>
    <w:rsid w:val="009B3030"/>
    <w:rsid w:val="009B6467"/>
    <w:rsid w:val="009B6739"/>
    <w:rsid w:val="009B7E86"/>
    <w:rsid w:val="009D12C5"/>
    <w:rsid w:val="009D4763"/>
    <w:rsid w:val="009E034A"/>
    <w:rsid w:val="009E144C"/>
    <w:rsid w:val="009E2062"/>
    <w:rsid w:val="009E368C"/>
    <w:rsid w:val="009E38D6"/>
    <w:rsid w:val="009E4E70"/>
    <w:rsid w:val="009F0C94"/>
    <w:rsid w:val="009F1562"/>
    <w:rsid w:val="00A07B20"/>
    <w:rsid w:val="00A20E4C"/>
    <w:rsid w:val="00A2540E"/>
    <w:rsid w:val="00A261B8"/>
    <w:rsid w:val="00A31E44"/>
    <w:rsid w:val="00A370E4"/>
    <w:rsid w:val="00A50E7C"/>
    <w:rsid w:val="00A53E21"/>
    <w:rsid w:val="00A54680"/>
    <w:rsid w:val="00A658EE"/>
    <w:rsid w:val="00A65C17"/>
    <w:rsid w:val="00A665CD"/>
    <w:rsid w:val="00A67A45"/>
    <w:rsid w:val="00A70FAD"/>
    <w:rsid w:val="00A85EA0"/>
    <w:rsid w:val="00A86E80"/>
    <w:rsid w:val="00AA046F"/>
    <w:rsid w:val="00AA62D2"/>
    <w:rsid w:val="00AC4205"/>
    <w:rsid w:val="00AC6D0A"/>
    <w:rsid w:val="00AE5F27"/>
    <w:rsid w:val="00B02BE3"/>
    <w:rsid w:val="00B1073A"/>
    <w:rsid w:val="00B16F68"/>
    <w:rsid w:val="00B17DC1"/>
    <w:rsid w:val="00B2390F"/>
    <w:rsid w:val="00B5151A"/>
    <w:rsid w:val="00B61848"/>
    <w:rsid w:val="00B7052A"/>
    <w:rsid w:val="00B74DFD"/>
    <w:rsid w:val="00B7796F"/>
    <w:rsid w:val="00B82EAE"/>
    <w:rsid w:val="00B977DF"/>
    <w:rsid w:val="00BB54F1"/>
    <w:rsid w:val="00BC491F"/>
    <w:rsid w:val="00BC7655"/>
    <w:rsid w:val="00BC7BA0"/>
    <w:rsid w:val="00BD190A"/>
    <w:rsid w:val="00BE373A"/>
    <w:rsid w:val="00BE6820"/>
    <w:rsid w:val="00BE6F55"/>
    <w:rsid w:val="00BF4C9F"/>
    <w:rsid w:val="00C101EF"/>
    <w:rsid w:val="00C11BDE"/>
    <w:rsid w:val="00C16FC2"/>
    <w:rsid w:val="00C209E6"/>
    <w:rsid w:val="00C22D54"/>
    <w:rsid w:val="00C268A0"/>
    <w:rsid w:val="00C31ECC"/>
    <w:rsid w:val="00C41379"/>
    <w:rsid w:val="00C46891"/>
    <w:rsid w:val="00C5002E"/>
    <w:rsid w:val="00C522D9"/>
    <w:rsid w:val="00C53BE7"/>
    <w:rsid w:val="00C54545"/>
    <w:rsid w:val="00C70138"/>
    <w:rsid w:val="00C762CF"/>
    <w:rsid w:val="00C76A90"/>
    <w:rsid w:val="00C8163D"/>
    <w:rsid w:val="00C902BB"/>
    <w:rsid w:val="00C90E76"/>
    <w:rsid w:val="00CB6E85"/>
    <w:rsid w:val="00CD3669"/>
    <w:rsid w:val="00CD5CD7"/>
    <w:rsid w:val="00CF1729"/>
    <w:rsid w:val="00D03425"/>
    <w:rsid w:val="00D04386"/>
    <w:rsid w:val="00D04B81"/>
    <w:rsid w:val="00D10C85"/>
    <w:rsid w:val="00D26132"/>
    <w:rsid w:val="00D275DC"/>
    <w:rsid w:val="00D31785"/>
    <w:rsid w:val="00D369F0"/>
    <w:rsid w:val="00D51A33"/>
    <w:rsid w:val="00D5257D"/>
    <w:rsid w:val="00D942DC"/>
    <w:rsid w:val="00DB2917"/>
    <w:rsid w:val="00DC4DC5"/>
    <w:rsid w:val="00DD0A16"/>
    <w:rsid w:val="00DD146D"/>
    <w:rsid w:val="00DD70F6"/>
    <w:rsid w:val="00DE750D"/>
    <w:rsid w:val="00DF5C64"/>
    <w:rsid w:val="00E00BF0"/>
    <w:rsid w:val="00E011BB"/>
    <w:rsid w:val="00E04FB7"/>
    <w:rsid w:val="00E05783"/>
    <w:rsid w:val="00E10CBC"/>
    <w:rsid w:val="00E15007"/>
    <w:rsid w:val="00E3484F"/>
    <w:rsid w:val="00E34CC2"/>
    <w:rsid w:val="00E35F72"/>
    <w:rsid w:val="00E904AF"/>
    <w:rsid w:val="00E93D3E"/>
    <w:rsid w:val="00EB3AF0"/>
    <w:rsid w:val="00EB6F71"/>
    <w:rsid w:val="00EB705D"/>
    <w:rsid w:val="00EC5E32"/>
    <w:rsid w:val="00ED4771"/>
    <w:rsid w:val="00ED61B2"/>
    <w:rsid w:val="00EE155D"/>
    <w:rsid w:val="00EE1D70"/>
    <w:rsid w:val="00EE6D28"/>
    <w:rsid w:val="00EE6D3B"/>
    <w:rsid w:val="00EF2881"/>
    <w:rsid w:val="00EF3C12"/>
    <w:rsid w:val="00EF5FC1"/>
    <w:rsid w:val="00F02F51"/>
    <w:rsid w:val="00F06049"/>
    <w:rsid w:val="00F073C1"/>
    <w:rsid w:val="00F1532C"/>
    <w:rsid w:val="00F252E3"/>
    <w:rsid w:val="00F254D7"/>
    <w:rsid w:val="00F25537"/>
    <w:rsid w:val="00F454C8"/>
    <w:rsid w:val="00F47701"/>
    <w:rsid w:val="00F50112"/>
    <w:rsid w:val="00F522A1"/>
    <w:rsid w:val="00F70EA5"/>
    <w:rsid w:val="00F914F6"/>
    <w:rsid w:val="00F91B5F"/>
    <w:rsid w:val="00F96D87"/>
    <w:rsid w:val="00FA1F83"/>
    <w:rsid w:val="00FB1CE6"/>
    <w:rsid w:val="00FD177C"/>
    <w:rsid w:val="00FD226F"/>
    <w:rsid w:val="00FE10F7"/>
    <w:rsid w:val="00FE2618"/>
    <w:rsid w:val="00FF0A0C"/>
    <w:rsid w:val="00FF4662"/>
    <w:rsid w:val="00FF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ECF6A"/>
  <w15:docId w15:val="{C7F4462B-E66C-472D-92A8-C129E79B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E0C"/>
    <w:rPr>
      <w:sz w:val="24"/>
      <w:szCs w:val="24"/>
    </w:rPr>
  </w:style>
  <w:style w:type="paragraph" w:styleId="Heading1">
    <w:name w:val="heading 1"/>
    <w:basedOn w:val="Normal"/>
    <w:next w:val="Normal"/>
    <w:qFormat/>
    <w:rsid w:val="00BE68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27E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27E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27E1"/>
    <w:rPr>
      <w:color w:val="0000FF"/>
      <w:u w:val="single"/>
    </w:rPr>
  </w:style>
  <w:style w:type="table" w:styleId="TableGrid">
    <w:name w:val="Table Grid"/>
    <w:basedOn w:val="TableNormal"/>
    <w:uiPriority w:val="39"/>
    <w:rsid w:val="006F5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6891"/>
    <w:pPr>
      <w:tabs>
        <w:tab w:val="center" w:pos="4320"/>
        <w:tab w:val="right" w:pos="8640"/>
      </w:tabs>
    </w:pPr>
  </w:style>
  <w:style w:type="character" w:styleId="PageNumber">
    <w:name w:val="page number"/>
    <w:basedOn w:val="DefaultParagraphFont"/>
    <w:rsid w:val="00C46891"/>
  </w:style>
  <w:style w:type="paragraph" w:styleId="Footer">
    <w:name w:val="footer"/>
    <w:basedOn w:val="Normal"/>
    <w:rsid w:val="00775135"/>
    <w:pPr>
      <w:tabs>
        <w:tab w:val="center" w:pos="4320"/>
        <w:tab w:val="right" w:pos="8640"/>
      </w:tabs>
    </w:pPr>
  </w:style>
  <w:style w:type="paragraph" w:styleId="BalloonText">
    <w:name w:val="Balloon Text"/>
    <w:basedOn w:val="Normal"/>
    <w:link w:val="BalloonTextChar"/>
    <w:rsid w:val="00ED61B2"/>
    <w:rPr>
      <w:rFonts w:ascii="Tahoma" w:hAnsi="Tahoma" w:cs="Tahoma"/>
      <w:sz w:val="16"/>
      <w:szCs w:val="16"/>
    </w:rPr>
  </w:style>
  <w:style w:type="character" w:customStyle="1" w:styleId="BalloonTextChar">
    <w:name w:val="Balloon Text Char"/>
    <w:basedOn w:val="DefaultParagraphFont"/>
    <w:link w:val="BalloonText"/>
    <w:rsid w:val="00ED61B2"/>
    <w:rPr>
      <w:rFonts w:ascii="Tahoma" w:hAnsi="Tahoma" w:cs="Tahoma"/>
      <w:sz w:val="16"/>
      <w:szCs w:val="16"/>
    </w:rPr>
  </w:style>
  <w:style w:type="paragraph" w:styleId="BodyText">
    <w:name w:val="Body Text"/>
    <w:basedOn w:val="Normal"/>
    <w:link w:val="BodyTextChar"/>
    <w:rsid w:val="006424E4"/>
    <w:pPr>
      <w:jc w:val="center"/>
    </w:pPr>
    <w:rPr>
      <w:i/>
      <w:iCs/>
      <w:sz w:val="18"/>
    </w:rPr>
  </w:style>
  <w:style w:type="character" w:customStyle="1" w:styleId="BodyTextChar">
    <w:name w:val="Body Text Char"/>
    <w:basedOn w:val="DefaultParagraphFont"/>
    <w:link w:val="BodyText"/>
    <w:rsid w:val="006424E4"/>
    <w:rPr>
      <w:i/>
      <w:iCs/>
      <w:sz w:val="18"/>
      <w:szCs w:val="24"/>
    </w:rPr>
  </w:style>
  <w:style w:type="paragraph" w:styleId="ListParagraph">
    <w:name w:val="List Paragraph"/>
    <w:basedOn w:val="Normal"/>
    <w:uiPriority w:val="34"/>
    <w:qFormat/>
    <w:rsid w:val="000540EC"/>
    <w:pPr>
      <w:ind w:left="720"/>
      <w:contextualSpacing/>
    </w:pPr>
  </w:style>
  <w:style w:type="paragraph" w:styleId="FootnoteText">
    <w:name w:val="footnote text"/>
    <w:basedOn w:val="Normal"/>
    <w:link w:val="FootnoteTextChar"/>
    <w:autoRedefine/>
    <w:uiPriority w:val="99"/>
    <w:unhideWhenUsed/>
    <w:qFormat/>
    <w:rsid w:val="000540EC"/>
    <w:pPr>
      <w:numPr>
        <w:ilvl w:val="1"/>
        <w:numId w:val="12"/>
      </w:numPr>
    </w:pPr>
    <w:rPr>
      <w:rFonts w:asciiTheme="minorHAnsi" w:hAnsiTheme="minorHAnsi" w:cs="Arial"/>
      <w:color w:val="000000"/>
      <w:sz w:val="22"/>
      <w:szCs w:val="22"/>
    </w:rPr>
  </w:style>
  <w:style w:type="character" w:customStyle="1" w:styleId="FootnoteTextChar">
    <w:name w:val="Footnote Text Char"/>
    <w:basedOn w:val="DefaultParagraphFont"/>
    <w:link w:val="FootnoteText"/>
    <w:uiPriority w:val="99"/>
    <w:rsid w:val="000540EC"/>
    <w:rPr>
      <w:rFonts w:asciiTheme="minorHAnsi" w:hAnsiTheme="minorHAnsi" w:cs="Arial"/>
      <w:color w:val="000000"/>
      <w:sz w:val="22"/>
      <w:szCs w:val="22"/>
    </w:rPr>
  </w:style>
  <w:style w:type="character" w:styleId="FootnoteReference">
    <w:name w:val="footnote reference"/>
    <w:basedOn w:val="DefaultParagraphFont"/>
    <w:semiHidden/>
    <w:rsid w:val="000540EC"/>
    <w:rPr>
      <w:vertAlign w:val="superscript"/>
    </w:rPr>
  </w:style>
  <w:style w:type="paragraph" w:customStyle="1" w:styleId="Default">
    <w:name w:val="Default"/>
    <w:rsid w:val="00B7796F"/>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9B7E86"/>
    <w:pPr>
      <w:spacing w:before="100" w:beforeAutospacing="1" w:after="100" w:afterAutospacing="1"/>
    </w:pPr>
  </w:style>
  <w:style w:type="character" w:styleId="Emphasis">
    <w:name w:val="Emphasis"/>
    <w:basedOn w:val="DefaultParagraphFont"/>
    <w:uiPriority w:val="20"/>
    <w:qFormat/>
    <w:rsid w:val="009B7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2966">
      <w:bodyDiv w:val="1"/>
      <w:marLeft w:val="0"/>
      <w:marRight w:val="0"/>
      <w:marTop w:val="0"/>
      <w:marBottom w:val="0"/>
      <w:divBdr>
        <w:top w:val="none" w:sz="0" w:space="0" w:color="auto"/>
        <w:left w:val="none" w:sz="0" w:space="0" w:color="auto"/>
        <w:bottom w:val="none" w:sz="0" w:space="0" w:color="auto"/>
        <w:right w:val="none" w:sz="0" w:space="0" w:color="auto"/>
      </w:divBdr>
    </w:div>
    <w:div w:id="19373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 syllabi - Campus</vt:lpstr>
    </vt:vector>
  </TitlesOfParts>
  <Company>BBC&amp;S</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syllabi - Campus</dc:title>
  <dc:creator>rsk</dc:creator>
  <cp:lastModifiedBy>James Buchanan</cp:lastModifiedBy>
  <cp:revision>5</cp:revision>
  <cp:lastPrinted>2016-05-05T19:02:00Z</cp:lastPrinted>
  <dcterms:created xsi:type="dcterms:W3CDTF">2026-02-09T13:04:00Z</dcterms:created>
  <dcterms:modified xsi:type="dcterms:W3CDTF">2026-04-03T19:39:00Z</dcterms:modified>
</cp:coreProperties>
</file>